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E0D" w:rsidRPr="00FA3BBA" w:rsidRDefault="005D6E0D" w:rsidP="005D6E0D">
      <w:pPr>
        <w:spacing w:before="100" w:beforeAutospacing="1" w:after="100" w:afterAutospacing="1"/>
        <w:jc w:val="center"/>
        <w:rPr>
          <w:rFonts w:ascii="Arial Narrow" w:hAnsi="Arial Narrow" w:cs="Arial"/>
          <w:b/>
          <w:color w:val="000000"/>
          <w:sz w:val="32"/>
          <w:szCs w:val="32"/>
        </w:rPr>
      </w:pPr>
      <w:r w:rsidRPr="00FA3BBA">
        <w:rPr>
          <w:rFonts w:ascii="Arial Narrow" w:hAnsi="Arial Narrow" w:cs="Arial"/>
          <w:b/>
          <w:color w:val="000000"/>
          <w:sz w:val="32"/>
          <w:szCs w:val="32"/>
        </w:rPr>
        <w:t xml:space="preserve">Rules of </w:t>
      </w:r>
      <w:smartTag w:uri="urn:schemas-microsoft-com:office:smarttags" w:element="place">
        <w:smartTag w:uri="urn:schemas-microsoft-com:office:smarttags" w:element="PlaceName">
          <w:r w:rsidRPr="00FA3BBA">
            <w:rPr>
              <w:rFonts w:ascii="Arial Narrow" w:hAnsi="Arial Narrow" w:cs="Arial"/>
              <w:b/>
              <w:color w:val="000000"/>
              <w:sz w:val="32"/>
              <w:szCs w:val="32"/>
            </w:rPr>
            <w:t>Procedure</w:t>
          </w:r>
        </w:smartTag>
        <w:r w:rsidRPr="00FA3BBA">
          <w:rPr>
            <w:rFonts w:ascii="Arial Narrow" w:hAnsi="Arial Narrow" w:cs="Arial"/>
            <w:b/>
            <w:color w:val="000000"/>
            <w:sz w:val="32"/>
            <w:szCs w:val="32"/>
          </w:rPr>
          <w:br/>
        </w:r>
        <w:smartTag w:uri="urn:schemas-microsoft-com:office:smarttags" w:element="PlaceName">
          <w:r w:rsidRPr="00FA3BBA">
            <w:rPr>
              <w:rFonts w:ascii="Arial Narrow" w:hAnsi="Arial Narrow" w:cs="Arial"/>
              <w:b/>
              <w:color w:val="000000"/>
              <w:sz w:val="32"/>
              <w:szCs w:val="32"/>
            </w:rPr>
            <w:t>_________</w:t>
          </w:r>
        </w:smartTag>
        <w:r w:rsidRPr="00FA3BBA">
          <w:rPr>
            <w:rFonts w:ascii="Arial Narrow" w:hAnsi="Arial Narrow" w:cs="Arial"/>
            <w:b/>
            <w:color w:val="000000"/>
            <w:sz w:val="32"/>
            <w:szCs w:val="32"/>
          </w:rPr>
          <w:t xml:space="preserve"> </w:t>
        </w:r>
        <w:smartTag w:uri="urn:schemas-microsoft-com:office:smarttags" w:element="PlaceType">
          <w:r w:rsidRPr="00FA3BBA">
            <w:rPr>
              <w:rFonts w:ascii="Arial Narrow" w:hAnsi="Arial Narrow" w:cs="Arial"/>
              <w:b/>
              <w:color w:val="000000"/>
              <w:sz w:val="32"/>
              <w:szCs w:val="32"/>
            </w:rPr>
            <w:t>County</w:t>
          </w:r>
        </w:smartTag>
      </w:smartTag>
      <w:r w:rsidRPr="00FA3BBA">
        <w:rPr>
          <w:rFonts w:ascii="Arial Narrow" w:hAnsi="Arial Narrow" w:cs="Arial"/>
          <w:b/>
          <w:color w:val="000000"/>
          <w:sz w:val="32"/>
          <w:szCs w:val="32"/>
        </w:rPr>
        <w:t xml:space="preserve"> Commission</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I. Scope of Rules.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 The following Rules of Procedures were duly adopted by the _________ County Commission as required by the Alabama Open Meetings Act (Act 2005-40) and shall govern the conduct of the meetings of the County Commission beginnin</w:t>
      </w:r>
      <w:r w:rsidR="00FA3BBA">
        <w:rPr>
          <w:rFonts w:ascii="Arial Narrow" w:hAnsi="Arial Narrow" w:cs="Arial"/>
        </w:rPr>
        <w:t>g on the ____ day of ______, 20_</w:t>
      </w:r>
      <w:r w:rsidRPr="00FA3BBA">
        <w:rPr>
          <w:rFonts w:ascii="Arial Narrow" w:hAnsi="Arial Narrow" w:cs="Arial"/>
        </w:rPr>
        <w:t>_.</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B. The following Rules of Procedure may be amended by affirmative vote of a majority of the members of the Commission.  Provided; however, such changes in the Rules of Procedure shall not take affect until the next regular meeting of the Commission following the adoption of such change.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II. Access to Meeting Facilities.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  Meetings Open to Public. All regular meetings of the Commission shall be open to the public as required by the Alabama Open Meetings Act (Act 2005-40).</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Accessibility. All regular meetings of the Commission will be conducted in a building which is open to the public.</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C.  Signs, Placards, Banners. For public safety purposes, no signs or placards mounted on sticks, posts, poles or similar structures shall be allowed in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meeting rooms. Other signs, placards, and banners shall not disrupt meetings or interfere with others’ ability to observe the meeting.</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D. Weapons.  For public safety purposes,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may establish rules for the removal of weapons from inside the meeting chamber.</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smartTag w:uri="urn:schemas-microsoft-com:office:smarttags" w:element="stockticker">
        <w:r w:rsidRPr="00FA3BBA">
          <w:rPr>
            <w:rFonts w:ascii="Arial Narrow" w:hAnsi="Arial Narrow" w:cs="Arial"/>
            <w:b/>
            <w:bCs/>
          </w:rPr>
          <w:t>III</w:t>
        </w:r>
      </w:smartTag>
      <w:r w:rsidRPr="00FA3BBA">
        <w:rPr>
          <w:rFonts w:ascii="Arial Narrow" w:hAnsi="Arial Narrow" w:cs="Arial"/>
          <w:b/>
          <w:bCs/>
        </w:rPr>
        <w:t>. Quorum.</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  Quorum. A majority of the members of the Commission shall constitute a quorum.  No ordinance, resolution, policy, or motion shall be voted on and approved by the Commission unless a quorum is present in the meeting chamber while the vote is taken and the matter is approved by an affirmative vote of the majority of the members present and voting, unless otherwise required by Alabama law.</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Remaining in Chamber. During a Commission meeting, Commissioners should remain in the chambers at all times unless an emergency or illness should occur. A member of the Commission who leaves the meeting chamber shall not be included in the determination of quorum.</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C.  Abstaining from Voting. Any member of the Commission who is present in the meeting chamber may, when he or she determines it to be necessary, abstain from voting or otherwise participating </w:t>
      </w:r>
      <w:r w:rsidRPr="00FA3BBA">
        <w:rPr>
          <w:rFonts w:ascii="Arial Narrow" w:hAnsi="Arial Narrow" w:cs="Arial"/>
        </w:rPr>
        <w:lastRenderedPageBreak/>
        <w:t>in the proceedings related to a particular matter.  Such commissioner who abstains but remains in the chamber shall be deemed to be present for the purpose of constituting a quorum but he or she shall not be deemed to be “present and voting” for the purpose of determining whether a motion has received an adequate number of affirmative votes for passage.</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D. Loss of Quorum. In the event that a Commissioner departs a Commission meeting prior to adjournment, and the departure causes a loss of quorum, no further official action may be taken until or unless a quorum is restored, except to vote on a motion to adjourn.  If, after a reasonable time not to exceed 15 minutes, the commission still lacks a quorum of its members, the meeting shall be automatically adjourned.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E. Failure to Obtain Quorum. Should no quorum attend within 30 minutes after the time appointed for the beginning of the meeting of the Commission, the Chair or the Vice Chair, or in their absence, another Commissioner, in order of seniority, shall announce that no quorum was present and that the meeting is cancelled.  The names of the members present for the meeting shall be recorded in the minutes of the next meeting of the commission.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IV. Presiding Officer.</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A.  Chair. The Presiding Officer is the Chair of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The Chair presides at all meetings of the Commission. The Chair’s responsibilities shall include, but not be solely limited to:</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 Open the meeting, ascertain that a quorum is present at the appropriate time and call the meeting to order, if a quorum is present.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2. Announce the business to come before the Commission, in accordance with the prescribed order of business.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3. Recognize all Commissioners,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Administrator</w:t>
        </w:r>
      </w:smartTag>
      <w:r w:rsidRPr="00FA3BBA">
        <w:rPr>
          <w:rFonts w:ascii="Arial Narrow" w:hAnsi="Arial Narrow" w:cs="Arial"/>
        </w:rPr>
        <w:t xml:space="preserve">,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Engineer</w:t>
        </w:r>
      </w:smartTag>
      <w:r w:rsidRPr="00FA3BBA">
        <w:rPr>
          <w:rFonts w:ascii="Arial Narrow" w:hAnsi="Arial Narrow" w:cs="Arial"/>
        </w:rPr>
        <w:t xml:space="preserve"> and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Attorney</w:t>
          </w:r>
        </w:smartTag>
      </w:smartTag>
      <w:r w:rsidRPr="00FA3BBA">
        <w:rPr>
          <w:rFonts w:ascii="Arial Narrow" w:hAnsi="Arial Narrow" w:cs="Arial"/>
        </w:rPr>
        <w:t>, who seek the floor pursuant to these procedures. All questions and comments are to be directed through the Chair and restated by him or her. The Chair shall repeat every motion and state every question coming before the Commission, call for the vote and announce the decision of the Commission on all matters coming before it.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4. Preserve decorum and order, and in case of disturbance or disorderly conduct in the Commission chambers, may cause the same to be cleared or cause any disruptive individual to be removed.</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5. Call to order any member of the Commission who violates any of these procedures.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6. Expedite business in every way compatible with the rights of the members.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7. Remain objective. The Chair must remain objective and may only make a motion, second a motion or vote as provided in these Rules of Procedures.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lastRenderedPageBreak/>
        <w:t>8. Declare the meeting adjourned when the Commission so votes, when a quorum is no longer present or at any time in the event of an emergency affecting the safety of those present.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Vice Chair. In the absence of the Chair or in the event of the Chair’s inability to serve, the Vice Chair (or other member designated by local law) shall perform the duties and functions of the Chair until the Chair’s return.  The Commission shall establish its own procedures for the election of a Vice Chair, provided that any such election of a new Vice Chair shall not take affect until the next regular meeting of the Commission.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V. Order of Business.</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A.  Official Agenda. There shall be an official agenda for every meeting of the Commission, including special and emergency meetings.  As required by </w:t>
      </w:r>
      <w:smartTag w:uri="urn:schemas-microsoft-com:office:smarttags" w:element="place">
        <w:smartTag w:uri="urn:schemas-microsoft-com:office:smarttags" w:element="State">
          <w:r w:rsidRPr="00FA3BBA">
            <w:rPr>
              <w:rFonts w:ascii="Arial Narrow" w:hAnsi="Arial Narrow" w:cs="Arial"/>
            </w:rPr>
            <w:t>Alabama</w:t>
          </w:r>
        </w:smartTag>
      </w:smartTag>
      <w:r w:rsidRPr="00FA3BBA">
        <w:rPr>
          <w:rFonts w:ascii="Arial Narrow" w:hAnsi="Arial Narrow" w:cs="Arial"/>
        </w:rPr>
        <w:t xml:space="preserve"> law, the official agenda for special and emergency meetings shall include only those items necessitating the holding of the special or emergency meeting.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The agenda for regularly-scheduled meetings shall identify the items to be considered and determine the order of business to be conducted at the meeting. All proceedings and the order of business at all meetings of the Commission shall be conducted in accordance with the official agenda.  This agenda shall be established prior to each meeting under procedures to be adopted by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Such procedures may include the conducting of an “administrative” or “agenda-setting” meeting prior to the Commission’s regular meeting.  These procedures may be amended or altered by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r w:rsidRPr="00FA3BBA">
        <w:rPr>
          <w:rFonts w:ascii="Arial Narrow" w:hAnsi="Arial Narrow" w:cs="Arial"/>
        </w:rPr>
        <w:t xml:space="preserve">, but such changes shall not take effect until the next regularly-scheduled meeting of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Agenda Format for Regularly-Scheduled Meetings. The official agenda for a regularly-scheduled Commission meeting shall be in substantially the form as set forth below:</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1. Call to Order, Welcome </w:t>
      </w:r>
    </w:p>
    <w:p w:rsidR="005D6E0D" w:rsidRPr="00FA3BBA" w:rsidRDefault="005D6E0D" w:rsidP="005D6E0D">
      <w:pPr>
        <w:autoSpaceDE w:val="0"/>
        <w:autoSpaceDN w:val="0"/>
        <w:adjustRightInd w:val="0"/>
        <w:ind w:left="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2. Public Comment from Citizens. Such comment shall be limited to 3-minutes per speaker and no more than two speakers may be heard on the same subject as provided elsewhere in the Rules of Procedure.</w:t>
      </w:r>
    </w:p>
    <w:p w:rsidR="005D6E0D" w:rsidRPr="00FA3BBA" w:rsidRDefault="005D6E0D" w:rsidP="005D6E0D">
      <w:pPr>
        <w:autoSpaceDE w:val="0"/>
        <w:autoSpaceDN w:val="0"/>
        <w:adjustRightInd w:val="0"/>
        <w:ind w:left="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3. Public Comment from Other Elected Officials.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4. Call of Roll to Establish Quorum, Invocation and Pledge of Allegiance</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5. Awards and Presentations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6. Consent Agenda</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7.  New Business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8. Reports from Staff:</w:t>
      </w: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lastRenderedPageBreak/>
        <w:tab/>
      </w:r>
      <w:r w:rsidRPr="00FA3BBA">
        <w:rPr>
          <w:rFonts w:ascii="Arial Narrow" w:hAnsi="Arial Narrow" w:cs="Arial"/>
        </w:rPr>
        <w:tab/>
      </w:r>
      <w:proofErr w:type="gramStart"/>
      <w:r w:rsidRPr="00FA3BBA">
        <w:rPr>
          <w:rFonts w:ascii="Arial Narrow" w:hAnsi="Arial Narrow" w:cs="Arial"/>
        </w:rPr>
        <w:t>a</w:t>
      </w:r>
      <w:proofErr w:type="gramEnd"/>
      <w:r w:rsidRPr="00FA3BBA">
        <w:rPr>
          <w:rFonts w:ascii="Arial Narrow" w:hAnsi="Arial Narrow" w:cs="Arial"/>
        </w:rPr>
        <w:t xml:space="preserv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Administrator</w:t>
          </w:r>
        </w:smartTag>
      </w:smartTag>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b/>
      </w:r>
      <w:r w:rsidRPr="00FA3BBA">
        <w:rPr>
          <w:rFonts w:ascii="Arial Narrow" w:hAnsi="Arial Narrow" w:cs="Arial"/>
        </w:rPr>
        <w:tab/>
      </w:r>
      <w:proofErr w:type="gramStart"/>
      <w:r w:rsidRPr="00FA3BBA">
        <w:rPr>
          <w:rFonts w:ascii="Arial Narrow" w:hAnsi="Arial Narrow" w:cs="Arial"/>
        </w:rPr>
        <w:t>b</w:t>
      </w:r>
      <w:proofErr w:type="gramEnd"/>
      <w:r w:rsidRPr="00FA3BBA">
        <w:rPr>
          <w:rFonts w:ascii="Arial Narrow" w:hAnsi="Arial Narrow" w:cs="Arial"/>
        </w:rPr>
        <w:t xml:space="preserv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Engineers</w:t>
          </w:r>
        </w:smartTag>
      </w:smartTag>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b/>
      </w:r>
      <w:r w:rsidRPr="00FA3BBA">
        <w:rPr>
          <w:rFonts w:ascii="Arial Narrow" w:hAnsi="Arial Narrow" w:cs="Arial"/>
        </w:rPr>
        <w:tab/>
      </w:r>
      <w:proofErr w:type="gramStart"/>
      <w:r w:rsidRPr="00FA3BBA">
        <w:rPr>
          <w:rFonts w:ascii="Arial Narrow" w:hAnsi="Arial Narrow" w:cs="Arial"/>
        </w:rPr>
        <w:t>c</w:t>
      </w:r>
      <w:proofErr w:type="gramEnd"/>
      <w:r w:rsidRPr="00FA3BBA">
        <w:rPr>
          <w:rFonts w:ascii="Arial Narrow" w:hAnsi="Arial Narrow" w:cs="Arial"/>
        </w:rPr>
        <w:t xml:space="preserv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Attorney</w:t>
          </w:r>
        </w:smartTag>
      </w:smartTag>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b/>
      </w:r>
      <w:r w:rsidRPr="00FA3BBA">
        <w:rPr>
          <w:rFonts w:ascii="Arial Narrow" w:hAnsi="Arial Narrow" w:cs="Arial"/>
        </w:rPr>
        <w:tab/>
        <w:t>d. Other</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9. Old Business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10. Any Scheduled Public Hearings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11. Discussion Items by Commissioners.  Discussion items may only be acted upon by affirmative vote of all commissioners in attendance.</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12. Adjourn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C. Consent Agenda. On the portion of the agenda designated as “Consent,” all items contained therein may be voted on with one motion. Consent items are only those items considered to be routine in nature, non-controversial and that do not deviate from past Commission direction or policy. However, any member of the Commission, including the Chair, may withdraw an item from the consent agenda, provided that such withdrawal is declared at least one (1) hour before the beginning time of the meeting.  An item removed from the “Consent” agenda as provided herein shall be moved to the “New Business” portion of the agenda and it shall then be considered individually.</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D. Public Comment from Citizens and Other Elected Officials. Citizens and other elected officials who wish to be heard by the Commission shall be afforded such opportunity during the portion of the meeting so designated.  The comment shall conform to the requirements of decorum and order that apply to the members of the commission and the Chair shall take whatever steps are necessary (including the removal of any citizen or other elected official) to preserve such decorum and order.  Comments shall be addressed to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r w:rsidRPr="00FA3BBA">
        <w:rPr>
          <w:rFonts w:ascii="Arial Narrow" w:hAnsi="Arial Narrow" w:cs="Arial"/>
        </w:rPr>
        <w:t xml:space="preserve"> and shall not include any personal or other comments addressed at any member of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or commission employee.  There shall be no debate and no action by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during this portion of the agenda.</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E. New Business. New Business items are items of a general nature that require Commission action or pertain to Commission policy.  Items of New Business that are </w:t>
      </w:r>
      <w:proofErr w:type="gramStart"/>
      <w:r w:rsidRPr="00FA3BBA">
        <w:rPr>
          <w:rFonts w:ascii="Arial Narrow" w:hAnsi="Arial Narrow" w:cs="Arial"/>
        </w:rPr>
        <w:t>neither approved or</w:t>
      </w:r>
      <w:proofErr w:type="gramEnd"/>
      <w:r w:rsidRPr="00FA3BBA">
        <w:rPr>
          <w:rFonts w:ascii="Arial Narrow" w:hAnsi="Arial Narrow" w:cs="Arial"/>
        </w:rPr>
        <w:t xml:space="preserve"> defeated by action of the Commission shall be considered under Old Business at the next regular meeting of the Commission.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F. Reports from Staff.  The senior staff members shall make reports to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as directed by the Chair or by majority vote of the commission.  The Commission may, by majority vote of those members in attendance at the meeting, take action on any items contained in the report of the staff members.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G. Old Business.  Any item which was included on the “New Business” portion of the previous meeting, but was not approved, defeated or tabled by majority vote of the members of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present and voting.  Motions postponed or carried over to a day certain shall be </w:t>
      </w:r>
      <w:r w:rsidRPr="00FA3BBA">
        <w:rPr>
          <w:rFonts w:ascii="Arial Narrow" w:hAnsi="Arial Narrow" w:cs="Arial"/>
        </w:rPr>
        <w:lastRenderedPageBreak/>
        <w:t>included on the agenda under “Old Business” on the next regular meeting following the conclusion of the time for which the motion was postponed or carried over.</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H. Scheduled Public Hearings.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may conduct any public hearings during this portion of the commission meeting.  Any notice required by law prior to the conduct of the public hearing shall be given by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Individual speakers are required to adhere to a three (3) minute time limit when speaking on issues scheduled for public hearing. The Commission may, by majority vote, either extend or reduce time limits, based on the number of speakers.  The comment shall conform to the requirements of decorum and order that apply to the members of the commission and the Chair shall take whatever steps are necessary (including the removal of any citizen or other elected official) to preserve such decorum and order.  Comments shall be addressed to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r w:rsidRPr="00FA3BBA">
        <w:rPr>
          <w:rFonts w:ascii="Arial Narrow" w:hAnsi="Arial Narrow" w:cs="Arial"/>
        </w:rPr>
        <w:t xml:space="preserve"> and shall not include any personal or other comments addressed at any member of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or commission employee.</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I. Discussion Items by Commissioners. On the portion of the agenda designated as “Discussion Items by Commissioners,” no assignments shall be given to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Administrator</w:t>
        </w:r>
      </w:smartTag>
      <w:r w:rsidRPr="00FA3BBA">
        <w:rPr>
          <w:rFonts w:ascii="Arial Narrow" w:hAnsi="Arial Narrow" w:cs="Arial"/>
        </w:rPr>
        <w:t xml:space="preserv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Engineer</w:t>
        </w:r>
      </w:smartTag>
      <w:r w:rsidRPr="00FA3BBA">
        <w:rPr>
          <w:rFonts w:ascii="Arial Narrow" w:hAnsi="Arial Narrow" w:cs="Arial"/>
        </w:rPr>
        <w:t xml:space="preserv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Attorney</w:t>
          </w:r>
        </w:smartTag>
      </w:smartTag>
      <w:r w:rsidRPr="00FA3BBA">
        <w:rPr>
          <w:rFonts w:ascii="Arial Narrow" w:hAnsi="Arial Narrow" w:cs="Arial"/>
        </w:rPr>
        <w:t xml:space="preserve"> or other staff members without the affirmative vote of the majority of the members of the Commission present and voting. The Commission shall take no action on an item raised during this discussion portion of the agenda unless such is accomplished through a motion adopted by an affirmative vote of all members of the Commission present at the meeting.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J. Departure from Order of Business. Any departure from the order of business set forth in the official agenda shall be made only upon affirmative vote of all the members of the Commission present at the meeting.</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L. Additions, Deletions, or Technical Corrections to Agenda. Deletions or technical corrections to the agenda may be considered by the Commission and adopted by the passage of a single motion approved by majority vote of those members in attendance at the meeting. Additions to the agenda shall only be made by affirmative vote of all the members of the Commission present at the meeting.</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M. Announcing Agenda Items. The Chair shall announce each item on the agenda.  The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Administrator</w:t>
        </w:r>
      </w:smartTag>
      <w:r w:rsidRPr="00FA3BBA">
        <w:rPr>
          <w:rFonts w:ascii="Arial Narrow" w:hAnsi="Arial Narrow" w:cs="Arial"/>
        </w:rPr>
        <w:t xml:space="preserve">, </w:t>
      </w:r>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Engineer</w:t>
        </w:r>
      </w:smartTag>
      <w:r w:rsidRPr="00FA3BBA">
        <w:rPr>
          <w:rFonts w:ascii="Arial Narrow" w:hAnsi="Arial Narrow" w:cs="Arial"/>
        </w:rPr>
        <w:t xml:space="preserv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Attorney</w:t>
          </w:r>
        </w:smartTag>
      </w:smartTag>
      <w:r w:rsidRPr="00FA3BBA">
        <w:rPr>
          <w:rFonts w:ascii="Arial Narrow" w:hAnsi="Arial Narrow" w:cs="Arial"/>
        </w:rPr>
        <w:t xml:space="preserve"> or other appropriate staff member shall then be called to present the item to the Commission, when appropriate.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VI. Rules of Debate.</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 Decorum.</w:t>
      </w: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 Every Commissioner desiring to speak should address the Chair, and upon said recognition by the Chair, should confine discussion to the question under debate, avoiding all personalities and unprofessional language.</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sz w:val="16"/>
          <w:szCs w:val="16"/>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lastRenderedPageBreak/>
        <w:t>2. Commissioners shall refrain from: attacking a member’s motives; speaking on a prior motion not pending; speaking while the Chair or other Commission members are speaking; speaking against their own motions; and disturbing the Commission.</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3. A member once recognized should not be interrupted when speaking unless said member is being called to order. The member should then cease speaking until the question of order is determined, without debate, by the Chair. If in order, said member shall be at liberty to proceed.</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4. A member shall be deemed to have yielded the floor when he or she has finished speaking. A member may claim the floor only when recognized by the Chair.</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Motions.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 A motion and a second to the motion is to precede any action or debate on an agenda matter unless there are speakers (who are not members of the Commission) to be heard on the agenda matter.</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 xml:space="preserve">2. All motions shall be made and seconded before debate may proceed. </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3. When a motion is presented and seconded, it is under consideration and no other motion shall be received thereafter, except motions to adjourn, to </w:t>
      </w:r>
      <w:proofErr w:type="gramStart"/>
      <w:r w:rsidRPr="00FA3BBA">
        <w:rPr>
          <w:rFonts w:ascii="Arial Narrow" w:hAnsi="Arial Narrow" w:cs="Arial"/>
        </w:rPr>
        <w:t>lay</w:t>
      </w:r>
      <w:proofErr w:type="gramEnd"/>
      <w:r w:rsidRPr="00FA3BBA">
        <w:rPr>
          <w:rFonts w:ascii="Arial Narrow" w:hAnsi="Arial Narrow" w:cs="Arial"/>
        </w:rPr>
        <w:t xml:space="preserve"> on the table, to postpone, to carry over, to substitute, or to amend which shall have preference in the order in which they are listed. </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4. Motions to “</w:t>
      </w:r>
      <w:proofErr w:type="gramStart"/>
      <w:r w:rsidRPr="00FA3BBA">
        <w:rPr>
          <w:rFonts w:ascii="Arial Narrow" w:hAnsi="Arial Narrow" w:cs="Arial"/>
        </w:rPr>
        <w:t>lay</w:t>
      </w:r>
      <w:proofErr w:type="gramEnd"/>
      <w:r w:rsidRPr="00FA3BBA">
        <w:rPr>
          <w:rFonts w:ascii="Arial Narrow" w:hAnsi="Arial Narrow" w:cs="Arial"/>
        </w:rPr>
        <w:t xml:space="preserve"> on the table” are made to end debate on a matter and to “remove” it from consideration by the body.  The adoption of a motion to “</w:t>
      </w:r>
      <w:proofErr w:type="gramStart"/>
      <w:r w:rsidRPr="00FA3BBA">
        <w:rPr>
          <w:rFonts w:ascii="Arial Narrow" w:hAnsi="Arial Narrow" w:cs="Arial"/>
        </w:rPr>
        <w:t>lay</w:t>
      </w:r>
      <w:proofErr w:type="gramEnd"/>
      <w:r w:rsidRPr="00FA3BBA">
        <w:rPr>
          <w:rFonts w:ascii="Arial Narrow" w:hAnsi="Arial Narrow" w:cs="Arial"/>
        </w:rPr>
        <w:t xml:space="preserve"> on the table” has the affect of defeating the original motion and that item shall not be considered again during the same meeting unless a motion to “reconsider” is adopted as provided herein.</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5. Motions to “postpone” or “carry over” must be made by stating the date or time for which the item shall be postponed or carried over.  Should such a motion be adopted, the matter will be back before the commission under “Old Business” at the first regular meeting of the Commission following the expiration of the time for which it was postponed or carried over.</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6. Motions to “substitute” or “amend” a motion are used to make changes or revisions in the original motion.  Such motions are made only after the original motion has received a second but prior to the adoption of the original motion.  If the motion to “substitute” or “amend” is approved, the Commission then must the take a second vote to approve the motion “as substituted” or “as amended”, as the case may be.</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7. Any Commissioner may move to close, or end, debate and “move the question” on the motion being considered.  This motion to “move the question” shall be non-debatable. A successful vote on the motion to “move the question” will end discussion of the item and a vote on all pending motions shall be taken immediately without the offering of any other motions. The Commissioner moving the adoption of the original motion shall have the </w:t>
      </w:r>
      <w:r w:rsidRPr="00FA3BBA">
        <w:rPr>
          <w:rFonts w:ascii="Arial Narrow" w:hAnsi="Arial Narrow" w:cs="Arial"/>
        </w:rPr>
        <w:lastRenderedPageBreak/>
        <w:t>privilege of making closing remarks (of not more than one minute) before the vote on the motion to “move the question” is taken.</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8. Presiding officers who serve by virtue of holding the office of Judge or Probate or County Commission Chair, may not make or second a motion unless specifically authorized by law.  Only those persons who represent a district on the Commission and hold the position of presiding officer by virtue of election by the Commission or because of a rotating system may make a motion or offer a second.   If such a presiding officer wishes to put forth or second a motion, he or she shall relinquish the chair to the Vice Chair until the main motion, which he or she “moved’ or “seconded”, has been disposed.  </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If a motion or second is made by the Chair as authorized above, the gavel shall be relinquished in the following order:</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 xml:space="preserve">(a) </w:t>
      </w:r>
      <w:proofErr w:type="gramStart"/>
      <w:r w:rsidRPr="00FA3BBA">
        <w:rPr>
          <w:rFonts w:ascii="Arial Narrow" w:hAnsi="Arial Narrow" w:cs="Arial"/>
        </w:rPr>
        <w:t>to</w:t>
      </w:r>
      <w:proofErr w:type="gramEnd"/>
      <w:r w:rsidRPr="00FA3BBA">
        <w:rPr>
          <w:rFonts w:ascii="Arial Narrow" w:hAnsi="Arial Narrow" w:cs="Arial"/>
        </w:rPr>
        <w:t xml:space="preserve"> the Vice Chair; or</w:t>
      </w:r>
    </w:p>
    <w:p w:rsidR="005D6E0D" w:rsidRPr="00FA3BBA" w:rsidRDefault="005D6E0D" w:rsidP="005D6E0D">
      <w:pPr>
        <w:autoSpaceDE w:val="0"/>
        <w:autoSpaceDN w:val="0"/>
        <w:adjustRightInd w:val="0"/>
        <w:ind w:firstLine="720"/>
        <w:jc w:val="both"/>
        <w:rPr>
          <w:rFonts w:ascii="Arial Narrow" w:hAnsi="Arial Narrow" w:cs="Arial"/>
        </w:rPr>
      </w:pPr>
      <w:r w:rsidRPr="00FA3BBA">
        <w:rPr>
          <w:rFonts w:ascii="Arial Narrow" w:hAnsi="Arial Narrow" w:cs="Arial"/>
        </w:rPr>
        <w:t xml:space="preserve">(b) </w:t>
      </w:r>
      <w:proofErr w:type="gramStart"/>
      <w:r w:rsidRPr="00FA3BBA">
        <w:rPr>
          <w:rFonts w:ascii="Arial Narrow" w:hAnsi="Arial Narrow" w:cs="Arial"/>
        </w:rPr>
        <w:t>in</w:t>
      </w:r>
      <w:proofErr w:type="gramEnd"/>
      <w:r w:rsidRPr="00FA3BBA">
        <w:rPr>
          <w:rFonts w:ascii="Arial Narrow" w:hAnsi="Arial Narrow" w:cs="Arial"/>
        </w:rPr>
        <w:t xml:space="preserve"> the absence of the Vice Chair to the next Commissioner based upon seniority.</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A presiding officer who relinquishes the chair for the purpose of making a motion shall not return to it until the pending main question has been disposed of, since he or she has shown himself or </w:t>
      </w:r>
      <w:proofErr w:type="gramStart"/>
      <w:r w:rsidRPr="00FA3BBA">
        <w:rPr>
          <w:rFonts w:ascii="Arial Narrow" w:hAnsi="Arial Narrow" w:cs="Arial"/>
        </w:rPr>
        <w:t>herself</w:t>
      </w:r>
      <w:proofErr w:type="gramEnd"/>
      <w:r w:rsidRPr="00FA3BBA">
        <w:rPr>
          <w:rFonts w:ascii="Arial Narrow" w:hAnsi="Arial Narrow" w:cs="Arial"/>
        </w:rPr>
        <w:t xml:space="preserve"> to be partisan as far as that particular matter is concerned.</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9. The following motions are not debatable and must be voted upon without debate: to adjourn; to </w:t>
      </w:r>
      <w:proofErr w:type="gramStart"/>
      <w:r w:rsidRPr="00FA3BBA">
        <w:rPr>
          <w:rFonts w:ascii="Arial Narrow" w:hAnsi="Arial Narrow" w:cs="Arial"/>
        </w:rPr>
        <w:t>lay</w:t>
      </w:r>
      <w:proofErr w:type="gramEnd"/>
      <w:r w:rsidRPr="00FA3BBA">
        <w:rPr>
          <w:rFonts w:ascii="Arial Narrow" w:hAnsi="Arial Narrow" w:cs="Arial"/>
        </w:rPr>
        <w:t xml:space="preserve"> on the table; and to move the question.</w:t>
      </w:r>
    </w:p>
    <w:p w:rsidR="005D6E0D" w:rsidRPr="00FA3BBA" w:rsidRDefault="005D6E0D" w:rsidP="005D6E0D">
      <w:pPr>
        <w:autoSpaceDE w:val="0"/>
        <w:autoSpaceDN w:val="0"/>
        <w:adjustRightInd w:val="0"/>
        <w:ind w:firstLine="72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C.  Motions to Amend</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An amendment to a motion must be germane, that is, it must relate to the substance of the main motion. An amendment may not introduce an independent question, and an amendment may not serve as the equivalent of rejecting the original motion. A Commissioner may amend the main motion in either of the following two ways: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1440"/>
        <w:jc w:val="both"/>
        <w:rPr>
          <w:rFonts w:ascii="Arial Narrow" w:hAnsi="Arial Narrow" w:cs="Arial"/>
        </w:rPr>
      </w:pPr>
      <w:r w:rsidRPr="00FA3BBA">
        <w:rPr>
          <w:rFonts w:ascii="Arial Narrow" w:hAnsi="Arial Narrow" w:cs="Arial"/>
        </w:rPr>
        <w:t xml:space="preserve">1. </w:t>
      </w:r>
      <w:proofErr w:type="gramStart"/>
      <w:r w:rsidRPr="00FA3BBA">
        <w:rPr>
          <w:rFonts w:ascii="Arial Narrow" w:hAnsi="Arial Narrow" w:cs="Arial"/>
        </w:rPr>
        <w:t>By</w:t>
      </w:r>
      <w:proofErr w:type="gramEnd"/>
      <w:r w:rsidRPr="00FA3BBA">
        <w:rPr>
          <w:rFonts w:ascii="Arial Narrow" w:hAnsi="Arial Narrow" w:cs="Arial"/>
        </w:rPr>
        <w:t xml:space="preserve"> Consent of the Members. The Chair, or another Commissioner through the Chair, may ask for certain changes to be made to the main motion. If there are no objections from the maker of the motion, the motion shall stand </w:t>
      </w:r>
      <w:proofErr w:type="gramStart"/>
      <w:r w:rsidRPr="00FA3BBA">
        <w:rPr>
          <w:rFonts w:ascii="Arial Narrow" w:hAnsi="Arial Narrow" w:cs="Arial"/>
        </w:rPr>
        <w:t>as  amended</w:t>
      </w:r>
      <w:proofErr w:type="gramEnd"/>
      <w:r w:rsidRPr="00FA3BBA">
        <w:rPr>
          <w:rFonts w:ascii="Arial Narrow" w:hAnsi="Arial Narrow" w:cs="Arial"/>
        </w:rPr>
        <w: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1440"/>
        <w:jc w:val="both"/>
        <w:rPr>
          <w:rFonts w:ascii="Arial Narrow" w:hAnsi="Arial Narrow" w:cs="Arial"/>
        </w:rPr>
      </w:pPr>
      <w:r w:rsidRPr="00FA3BBA">
        <w:rPr>
          <w:rFonts w:ascii="Arial Narrow" w:hAnsi="Arial Narrow" w:cs="Arial"/>
        </w:rPr>
        <w:t>2. Formal Amendment. An amendment may be presented formally by moving to amend the motion in some way. If it is in the form of a formal motion to amend, a second shall be required and discussion shall follow on the amendment. If an amendment passes, the main motion shall be the motion as amended. If it fails, the motion shall be the motion as it was before the amendment was presented.</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numPr>
          <w:ilvl w:val="0"/>
          <w:numId w:val="1"/>
        </w:numPr>
        <w:autoSpaceDE w:val="0"/>
        <w:autoSpaceDN w:val="0"/>
        <w:adjustRightInd w:val="0"/>
        <w:jc w:val="both"/>
        <w:rPr>
          <w:rFonts w:ascii="Arial Narrow" w:hAnsi="Arial Narrow" w:cs="Arial"/>
          <w:color w:val="000000"/>
        </w:rPr>
      </w:pPr>
      <w:r w:rsidRPr="00FA3BBA">
        <w:rPr>
          <w:rFonts w:ascii="Arial Narrow" w:hAnsi="Arial Narrow" w:cs="Arial"/>
        </w:rPr>
        <w:t xml:space="preserve">Motions to Reconsider  </w:t>
      </w:r>
    </w:p>
    <w:p w:rsidR="005D6E0D" w:rsidRPr="00FA3BBA" w:rsidRDefault="005D6E0D" w:rsidP="005D6E0D">
      <w:pPr>
        <w:autoSpaceDE w:val="0"/>
        <w:autoSpaceDN w:val="0"/>
        <w:adjustRightInd w:val="0"/>
        <w:ind w:left="36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color w:val="000000"/>
        </w:rPr>
      </w:pPr>
      <w:r w:rsidRPr="00FA3BBA">
        <w:rPr>
          <w:rFonts w:ascii="Arial Narrow" w:hAnsi="Arial Narrow" w:cs="Arial"/>
          <w:color w:val="000000"/>
        </w:rPr>
        <w:t xml:space="preserve">A motion to reconsider any vote or proceeding of the Commission may only be made and seconded by a Commission Member who had previously voted on the prevailing side. Such motion must be made before the conclusion of the meeting during which the original </w:t>
      </w:r>
      <w:r w:rsidRPr="00FA3BBA">
        <w:rPr>
          <w:rFonts w:ascii="Arial Narrow" w:hAnsi="Arial Narrow" w:cs="Arial"/>
          <w:color w:val="000000"/>
        </w:rPr>
        <w:lastRenderedPageBreak/>
        <w:t>motion was made and approved.  A motion to reconsider must be adopted by a majority of those members of the Commission present and voting.</w:t>
      </w:r>
    </w:p>
    <w:p w:rsidR="005D6E0D" w:rsidRPr="00FA3BBA" w:rsidRDefault="005D6E0D" w:rsidP="005D6E0D">
      <w:pPr>
        <w:autoSpaceDE w:val="0"/>
        <w:autoSpaceDN w:val="0"/>
        <w:adjustRightInd w:val="0"/>
        <w:ind w:left="360"/>
        <w:jc w:val="both"/>
        <w:rPr>
          <w:rFonts w:ascii="Arial Narrow" w:hAnsi="Arial Narrow" w:cs="Arial"/>
        </w:rPr>
      </w:pPr>
    </w:p>
    <w:p w:rsidR="005D6E0D" w:rsidRPr="00FA3BBA" w:rsidRDefault="005D6E0D" w:rsidP="005D6E0D">
      <w:pPr>
        <w:autoSpaceDE w:val="0"/>
        <w:autoSpaceDN w:val="0"/>
        <w:adjustRightInd w:val="0"/>
        <w:ind w:left="36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smartTag w:uri="urn:schemas-microsoft-com:office:smarttags" w:element="stockticker">
        <w:r w:rsidRPr="00FA3BBA">
          <w:rPr>
            <w:rFonts w:ascii="Arial Narrow" w:hAnsi="Arial Narrow" w:cs="Arial"/>
            <w:b/>
            <w:bCs/>
          </w:rPr>
          <w:t>VII</w:t>
        </w:r>
      </w:smartTag>
      <w:r w:rsidRPr="00FA3BBA">
        <w:rPr>
          <w:rFonts w:ascii="Arial Narrow" w:hAnsi="Arial Narrow" w:cs="Arial"/>
          <w:b/>
          <w:bCs/>
        </w:rPr>
        <w:t>. Voting.</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A.  Voice Vote; Secret Ballots. Unless otherwise directed by the Chair or requested by a member of the Commission, all votes shall be taken by voice and the result shall be announced by the Chair, whose decision shall be final. Such ruling may not be appealed. No vote may be taken by secret or paper ballot.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Tabulating the Vote. Should a roll call vote be directed by the Chair or requested by a member of the Commission, the person designated by the Chair shall call the Commissioners, in numerical order of their district numbers, for the purpose of each Commissioner announcing his or her vote.  The Chair shall announce the results. Upon any roll call, there shall be no discussion by any Commissioner after the roll call has begun.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C.  Voting. Every member in the Commission meeting room or chamber when the question is put must give his or her vote, unless the member has publicly stated that he or she is abstaining.  A Commissioner who is serving as Chair by virtue of his or her being elected by the members of the commission or by virtue of a rotating procedure shall vote when his or her district number is called.  Such Chair shall only vote once on each motion and shall not cast an additional vote to make or break a tie vote.</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D. Voting by Chair. Unless otherwise authorized by law, Probate Judge Chairs and officials holding the office of County Commission Chair who do not represent a district shall only vote in those cases when his or her vote would break a tie vote.  Commissioners who represent a district and also serve as Chair shall be entitled to one vote on </w:t>
      </w:r>
      <w:r w:rsidRPr="00FA3BBA">
        <w:rPr>
          <w:rFonts w:ascii="Arial Narrow" w:hAnsi="Arial Narrow" w:cs="Arial"/>
          <w:u w:val="single"/>
        </w:rPr>
        <w:t>all</w:t>
      </w:r>
      <w:r w:rsidRPr="00FA3BBA">
        <w:rPr>
          <w:rFonts w:ascii="Arial Narrow" w:hAnsi="Arial Narrow" w:cs="Arial"/>
        </w:rPr>
        <w:t xml:space="preserve"> questions but shall not cast a second vote to break a tie vote.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D.  Absent for Vote; Changing Vote. Any Commissioner absent for a vote on a particular item may record his or her vote, and any Commissioner may change his or her vote before the next item is called for consideration, or before a recess or adjournment is called, whichever occurs first, but not thereafter, except with the consent of all the Commissioners who voted thereon.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E. Majority Vote; Extraordinary Majority Vote; Tie Vote. The passage of any motion, policy, ordinance or resolution shall require the affirmative vote of at least the majority of the members of the Commission who are present and voting. If an extraordinary majority vote is required by </w:t>
      </w:r>
      <w:smartTag w:uri="urn:schemas-microsoft-com:office:smarttags" w:element="place">
        <w:smartTag w:uri="urn:schemas-microsoft-com:office:smarttags" w:element="State">
          <w:r w:rsidRPr="00FA3BBA">
            <w:rPr>
              <w:rFonts w:ascii="Arial Narrow" w:hAnsi="Arial Narrow" w:cs="Arial"/>
            </w:rPr>
            <w:t>Alabama</w:t>
          </w:r>
        </w:smartTag>
      </w:smartTag>
      <w:r w:rsidRPr="00FA3BBA">
        <w:rPr>
          <w:rFonts w:ascii="Arial Narrow" w:hAnsi="Arial Narrow" w:cs="Arial"/>
        </w:rPr>
        <w:t xml:space="preserve"> law, this shall require the affirmative vote of an extraordinary majority of the members of the Commission who are present and eligible to vote. In the case of a tie in votes on any proposal, the proposal fails.</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 xml:space="preserve">VIII. Public Input: Addressing the </w:t>
      </w:r>
      <w:smartTag w:uri="urn:schemas-microsoft-com:office:smarttags" w:element="place">
        <w:smartTag w:uri="urn:schemas-microsoft-com:office:smarttags" w:element="PlaceType">
          <w:r w:rsidRPr="00FA3BBA">
            <w:rPr>
              <w:rFonts w:ascii="Arial Narrow" w:hAnsi="Arial Narrow" w:cs="Arial"/>
              <w:b/>
              <w:bCs/>
            </w:rPr>
            <w:t>County</w:t>
          </w:r>
        </w:smartTag>
        <w:r w:rsidRPr="00FA3BBA">
          <w:rPr>
            <w:rFonts w:ascii="Arial Narrow" w:hAnsi="Arial Narrow" w:cs="Arial"/>
            <w:b/>
            <w:bCs/>
          </w:rPr>
          <w:t xml:space="preserve"> </w:t>
        </w:r>
        <w:smartTag w:uri="urn:schemas-microsoft-com:office:smarttags" w:element="PlaceName">
          <w:r w:rsidRPr="00FA3BBA">
            <w:rPr>
              <w:rFonts w:ascii="Arial Narrow" w:hAnsi="Arial Narrow" w:cs="Arial"/>
              <w:b/>
              <w:bCs/>
            </w:rPr>
            <w:t>Commission</w:t>
          </w:r>
        </w:smartTag>
      </w:smartTag>
      <w:r w:rsidRPr="00FA3BBA">
        <w:rPr>
          <w:rFonts w:ascii="Arial Narrow" w:hAnsi="Arial Narrow" w:cs="Arial"/>
          <w:b/>
          <w:bCs/>
        </w:rPr>
        <w:t>.</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A.  Public Input. The Commission recognizes the importance of allowing citizens, including other elected officials, to express their opinions on the operation of County government and encourage </w:t>
      </w:r>
      <w:r w:rsidRPr="00FA3BBA">
        <w:rPr>
          <w:rFonts w:ascii="Arial Narrow" w:hAnsi="Arial Narrow" w:cs="Arial"/>
        </w:rPr>
        <w:lastRenderedPageBreak/>
        <w:t>public participation in the local government process. The Commission also recognizes the necessity for conducting orderly and efficient meetings in order to complete County business in a timely manner.  Public Input during the Commission meeting, from both citizens and other elected officials, shall only be given during the time provided in the agenda and only within the procedures set out herein.  Citizens or other elected officials shall not address the commission at any time other than as specifically provided in the agenda unless authorized by unanimous consent.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B.  Procedure for Public Input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1. At regularly scheduled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Commission</w:t>
          </w:r>
        </w:smartTag>
      </w:smartTag>
      <w:r w:rsidRPr="00FA3BBA">
        <w:rPr>
          <w:rFonts w:ascii="Arial Narrow" w:hAnsi="Arial Narrow" w:cs="Arial"/>
        </w:rPr>
        <w:t xml:space="preserve"> meetings, the Commission provides comment periods for citizens and other elected officials to speak and to offer input and comments on items pending before the commission as well as items that are of concern to the public.  The remarks of each speaker shall be limited to no more than three (3) minutes, unless the Chair extends the time, and no more than two (2) speakers may be heard on each subject unless authorized by affirmative vote of all members of the commission who are present.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2. A form will be provided for those citizens who wish to make comments.  Each person wishing to speak must sign this form prior to the beginning of the Public Comment portion of the agenda.</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 xml:space="preserve">3. Any citizens wishing to make written comments may provide those to the </w:t>
      </w:r>
      <w:smartTag w:uri="urn:schemas-microsoft-com:office:smarttags" w:element="place">
        <w:smartTag w:uri="urn:schemas-microsoft-com:office:smarttags" w:element="PlaceType">
          <w:r w:rsidRPr="00FA3BBA">
            <w:rPr>
              <w:rFonts w:ascii="Arial Narrow" w:hAnsi="Arial Narrow" w:cs="Arial"/>
            </w:rPr>
            <w:t>County</w:t>
          </w:r>
        </w:smartTag>
        <w:r w:rsidRPr="00FA3BBA">
          <w:rPr>
            <w:rFonts w:ascii="Arial Narrow" w:hAnsi="Arial Narrow" w:cs="Arial"/>
          </w:rPr>
          <w:t xml:space="preserve"> </w:t>
        </w:r>
        <w:smartTag w:uri="urn:schemas-microsoft-com:office:smarttags" w:element="PlaceName">
          <w:r w:rsidRPr="00FA3BBA">
            <w:rPr>
              <w:rFonts w:ascii="Arial Narrow" w:hAnsi="Arial Narrow" w:cs="Arial"/>
            </w:rPr>
            <w:t>Administrator</w:t>
          </w:r>
        </w:smartTag>
      </w:smartTag>
      <w:r w:rsidRPr="00FA3BBA">
        <w:rPr>
          <w:rFonts w:ascii="Arial Narrow" w:hAnsi="Arial Narrow" w:cs="Arial"/>
        </w:rPr>
        <w:t xml:space="preserve"> before the conclusion of the meeting. A copy of the written comments will then be provided to the members of the commission.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4. Members of the public are encouraged to communicate directly with their Commissioner prior to or after the commission meeting.</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C. Addressing the Commission.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 When the person’s name is called, the person shall step up to the speaker’s lectern and shall give the following information in an audible tone of voice for the minutes:</w:t>
      </w:r>
    </w:p>
    <w:p w:rsidR="005D6E0D" w:rsidRPr="00FA3BBA" w:rsidRDefault="005D6E0D" w:rsidP="005D6E0D">
      <w:pPr>
        <w:autoSpaceDE w:val="0"/>
        <w:autoSpaceDN w:val="0"/>
        <w:adjustRightInd w:val="0"/>
        <w:ind w:left="720" w:firstLine="720"/>
        <w:jc w:val="both"/>
        <w:rPr>
          <w:rFonts w:ascii="Arial Narrow" w:hAnsi="Arial Narrow" w:cs="Arial"/>
        </w:rPr>
      </w:pPr>
      <w:r w:rsidRPr="00FA3BBA">
        <w:rPr>
          <w:rFonts w:ascii="Arial Narrow" w:hAnsi="Arial Narrow" w:cs="Arial"/>
        </w:rPr>
        <w:t xml:space="preserve">(a) </w:t>
      </w:r>
      <w:proofErr w:type="gramStart"/>
      <w:r w:rsidRPr="00FA3BBA">
        <w:rPr>
          <w:rFonts w:ascii="Arial Narrow" w:hAnsi="Arial Narrow" w:cs="Arial"/>
        </w:rPr>
        <w:t>name</w:t>
      </w:r>
      <w:proofErr w:type="gramEnd"/>
      <w:r w:rsidRPr="00FA3BBA">
        <w:rPr>
          <w:rFonts w:ascii="Arial Narrow" w:hAnsi="Arial Narrow" w:cs="Arial"/>
        </w:rPr>
        <w:t>;</w:t>
      </w:r>
    </w:p>
    <w:p w:rsidR="005D6E0D" w:rsidRPr="00FA3BBA" w:rsidRDefault="005D6E0D" w:rsidP="005D6E0D">
      <w:pPr>
        <w:autoSpaceDE w:val="0"/>
        <w:autoSpaceDN w:val="0"/>
        <w:adjustRightInd w:val="0"/>
        <w:ind w:left="720" w:firstLine="720"/>
        <w:jc w:val="both"/>
        <w:rPr>
          <w:rFonts w:ascii="Arial Narrow" w:hAnsi="Arial Narrow" w:cs="Arial"/>
        </w:rPr>
      </w:pPr>
      <w:r w:rsidRPr="00FA3BBA">
        <w:rPr>
          <w:rFonts w:ascii="Arial Narrow" w:hAnsi="Arial Narrow" w:cs="Arial"/>
        </w:rPr>
        <w:t xml:space="preserve">(b) </w:t>
      </w:r>
      <w:proofErr w:type="gramStart"/>
      <w:r w:rsidRPr="00FA3BBA">
        <w:rPr>
          <w:rFonts w:ascii="Arial Narrow" w:hAnsi="Arial Narrow" w:cs="Arial"/>
        </w:rPr>
        <w:t>place</w:t>
      </w:r>
      <w:proofErr w:type="gramEnd"/>
      <w:r w:rsidRPr="00FA3BBA">
        <w:rPr>
          <w:rFonts w:ascii="Arial Narrow" w:hAnsi="Arial Narrow" w:cs="Arial"/>
        </w:rPr>
        <w:t xml:space="preserve"> of residence or business address;</w:t>
      </w:r>
    </w:p>
    <w:p w:rsidR="005D6E0D" w:rsidRPr="00FA3BBA" w:rsidRDefault="005D6E0D" w:rsidP="005D6E0D">
      <w:pPr>
        <w:autoSpaceDE w:val="0"/>
        <w:autoSpaceDN w:val="0"/>
        <w:adjustRightInd w:val="0"/>
        <w:ind w:left="1440"/>
        <w:jc w:val="both"/>
        <w:rPr>
          <w:rFonts w:ascii="Arial Narrow" w:hAnsi="Arial Narrow" w:cs="Arial"/>
        </w:rPr>
      </w:pPr>
      <w:r w:rsidRPr="00FA3BBA">
        <w:rPr>
          <w:rFonts w:ascii="Arial Narrow" w:hAnsi="Arial Narrow" w:cs="Arial"/>
        </w:rPr>
        <w:t>(c) if requested by the Chair, the person may be required to state whether the person speaks for a group of persons or a third party, if the person represents an organization, whether the view expressed by the person represents an established policy or position approved by the organization, and whether the person is being compensated by the organization.</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2. All remarks shall be addressed to the Commission as a body and not to any member thereof.</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3. No person, other than a member of the Commission, and the person having the floor, may be permitted to enter into any discussion, either directly or through a member of the Commission, without permission of the Chair. No question may be asked except through the Chair.</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4. Speakers should make their comments concise and to the point, and present any data or evidence they wish the Commission to consider. No person may speak more than once on the same subject unless specifically granted permission by the Chair.</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D. Decorum.</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1. Order must be preserved. No person shall, by speech or otherwise, delay or interrupt the proceedings or the peace of the Commission, or disturb any person having the floor. No person shall refuse to obey the orders of the Chair or the Commission. Any person making irrelevant, impertinent, or slanderous remarks or who becomes boisterous while addressing the Commission shall not be considered orderly or decorous. Any person who becomes disorderly or who fails to confine remarks to the identified subject or business at hand shall be cautioned by the Chair and given the opportunity to conclude remarks on the subject in a decorous manner and within the designated time limit. Any person failing to comply as cautioned shall be barred from making any additional comments during the meeting by the Chair, unless permission to continue or again address the Commission is granted by the majority of the Commission members present.</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2. If the Chair declares an individual out of order, he or she will be requested to relinquish the podium. If the person does not do so, he or she is subject to removal from the Commission Chamber or other meeting room.</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ind w:left="720"/>
        <w:jc w:val="both"/>
        <w:rPr>
          <w:rFonts w:ascii="Arial Narrow" w:hAnsi="Arial Narrow" w:cs="Arial"/>
        </w:rPr>
      </w:pPr>
      <w:r w:rsidRPr="00FA3BBA">
        <w:rPr>
          <w:rFonts w:ascii="Arial Narrow" w:hAnsi="Arial Narrow" w:cs="Arial"/>
        </w:rPr>
        <w:t>3. Any person who becomes disruptive or interferes with the orderly business of the Commission may be removed from the Commission Chambers or other meeting room for the remainder of the meeting.</w:t>
      </w:r>
    </w:p>
    <w:p w:rsidR="005D6E0D" w:rsidRPr="00FA3BBA" w:rsidRDefault="005D6E0D" w:rsidP="005D6E0D">
      <w:pPr>
        <w:rPr>
          <w:rFonts w:ascii="Arial Narrow" w:hAnsi="Arial Narrow"/>
        </w:rPr>
      </w:pPr>
    </w:p>
    <w:p w:rsidR="005D6E0D" w:rsidRPr="00FA3BBA" w:rsidRDefault="005D6E0D" w:rsidP="005D6E0D">
      <w:pPr>
        <w:rPr>
          <w:rFonts w:ascii="Arial Narrow" w:hAnsi="Arial Narrow"/>
        </w:rPr>
      </w:pPr>
    </w:p>
    <w:p w:rsidR="005D6E0D" w:rsidRPr="00FA3BBA" w:rsidRDefault="005D6E0D" w:rsidP="005D6E0D">
      <w:pPr>
        <w:rPr>
          <w:rFonts w:ascii="Arial Narrow" w:hAnsi="Arial Narrow"/>
          <w:b/>
        </w:rPr>
      </w:pPr>
      <w:r w:rsidRPr="00FA3BBA">
        <w:rPr>
          <w:rFonts w:ascii="Arial Narrow" w:hAnsi="Arial Narrow"/>
          <w:b/>
        </w:rPr>
        <w:t>X. Executive Session.</w:t>
      </w:r>
    </w:p>
    <w:p w:rsidR="005D6E0D" w:rsidRPr="00FA3BBA" w:rsidRDefault="005D6E0D" w:rsidP="005D6E0D">
      <w:pPr>
        <w:rPr>
          <w:rFonts w:ascii="Arial Narrow" w:hAnsi="Arial Narrow"/>
          <w:b/>
        </w:rPr>
      </w:pPr>
    </w:p>
    <w:p w:rsidR="005D6E0D" w:rsidRPr="00FA3BBA" w:rsidRDefault="005D6E0D" w:rsidP="005D6E0D">
      <w:pPr>
        <w:autoSpaceDE w:val="0"/>
        <w:autoSpaceDN w:val="0"/>
        <w:adjustRightInd w:val="0"/>
        <w:jc w:val="both"/>
        <w:rPr>
          <w:rFonts w:ascii="Arial Narrow" w:hAnsi="Arial Narrow" w:cs="Arial"/>
        </w:rPr>
      </w:pPr>
      <w:r w:rsidRPr="00FA3BBA">
        <w:rPr>
          <w:rFonts w:ascii="Arial Narrow" w:hAnsi="Arial Narrow" w:cs="Arial"/>
        </w:rPr>
        <w:t xml:space="preserve">The Commission is authorized to enter into executive session as provided in The Alabama Open Meetings Act (Act 2005-40). </w:t>
      </w: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rPr>
      </w:pPr>
    </w:p>
    <w:p w:rsidR="005D6E0D" w:rsidRPr="00FA3BBA" w:rsidRDefault="005D6E0D" w:rsidP="005D6E0D">
      <w:pPr>
        <w:autoSpaceDE w:val="0"/>
        <w:autoSpaceDN w:val="0"/>
        <w:adjustRightInd w:val="0"/>
        <w:jc w:val="both"/>
        <w:rPr>
          <w:rFonts w:ascii="Arial Narrow" w:hAnsi="Arial Narrow" w:cs="Arial"/>
          <w:b/>
        </w:rPr>
      </w:pPr>
      <w:r w:rsidRPr="00FA3BBA">
        <w:rPr>
          <w:rFonts w:ascii="Arial Narrow" w:hAnsi="Arial Narrow" w:cs="Arial"/>
          <w:b/>
        </w:rPr>
        <w:t>XI. Committees.</w:t>
      </w:r>
    </w:p>
    <w:p w:rsidR="005D6E0D" w:rsidRPr="00FA3BBA" w:rsidRDefault="005D6E0D" w:rsidP="005D6E0D">
      <w:pPr>
        <w:jc w:val="both"/>
        <w:rPr>
          <w:rFonts w:ascii="Arial Narrow" w:hAnsi="Arial Narrow"/>
        </w:rPr>
      </w:pPr>
    </w:p>
    <w:p w:rsidR="005D6E0D" w:rsidRPr="00FA3BBA" w:rsidRDefault="005D6E0D" w:rsidP="005D6E0D">
      <w:pPr>
        <w:jc w:val="both"/>
        <w:rPr>
          <w:rFonts w:ascii="Arial Narrow" w:hAnsi="Arial Narrow"/>
        </w:rPr>
      </w:pPr>
      <w:r w:rsidRPr="00FA3BBA">
        <w:rPr>
          <w:rFonts w:ascii="Arial Narrow" w:hAnsi="Arial Narrow"/>
        </w:rPr>
        <w:t>The Chair, with the consent of the Commission, may appoint committees as may be needed to assist in the business of the Commission. The meetings of the Committees shall be governed by the Rules of Procedures.  All such committees shall be provided a formal charge and shall report to the Commission its findings and recommendations, unless otherwise directed.  The Chair shall designate the Chair for each committee appointed. Agendas for committee meetings shall be furnished to all members of the Commission.</w:t>
      </w:r>
    </w:p>
    <w:p w:rsidR="005D6E0D" w:rsidRPr="00FA3BBA" w:rsidRDefault="005D6E0D" w:rsidP="005D6E0D">
      <w:pPr>
        <w:autoSpaceDE w:val="0"/>
        <w:autoSpaceDN w:val="0"/>
        <w:adjustRightInd w:val="0"/>
        <w:jc w:val="both"/>
        <w:rPr>
          <w:rFonts w:ascii="Arial Narrow" w:hAnsi="Arial Narrow" w:cs="Arial"/>
          <w:b/>
          <w:bCs/>
        </w:rPr>
      </w:pPr>
    </w:p>
    <w:p w:rsidR="005D6E0D" w:rsidRPr="00FA3BBA" w:rsidRDefault="005D6E0D" w:rsidP="005D6E0D">
      <w:pPr>
        <w:autoSpaceDE w:val="0"/>
        <w:autoSpaceDN w:val="0"/>
        <w:adjustRightInd w:val="0"/>
        <w:jc w:val="both"/>
        <w:rPr>
          <w:rFonts w:ascii="Arial Narrow" w:hAnsi="Arial Narrow" w:cs="Arial"/>
          <w:b/>
          <w:bCs/>
        </w:rPr>
      </w:pPr>
      <w:r w:rsidRPr="00FA3BBA">
        <w:rPr>
          <w:rFonts w:ascii="Arial Narrow" w:hAnsi="Arial Narrow" w:cs="Arial"/>
          <w:b/>
          <w:bCs/>
        </w:rPr>
        <w:t>XII. Adjournment.</w:t>
      </w:r>
    </w:p>
    <w:p w:rsidR="005D6E0D" w:rsidRPr="00FA3BBA" w:rsidRDefault="005D6E0D" w:rsidP="005D6E0D">
      <w:pPr>
        <w:autoSpaceDE w:val="0"/>
        <w:autoSpaceDN w:val="0"/>
        <w:adjustRightInd w:val="0"/>
        <w:jc w:val="both"/>
        <w:rPr>
          <w:rFonts w:ascii="Arial Narrow" w:hAnsi="Arial Narrow" w:cs="Arial"/>
          <w:b/>
          <w:bCs/>
        </w:rPr>
      </w:pPr>
    </w:p>
    <w:p w:rsidR="00950464" w:rsidRPr="00FA3BBA" w:rsidRDefault="005D6E0D" w:rsidP="005D6E0D">
      <w:pPr>
        <w:rPr>
          <w:rFonts w:ascii="Arial Narrow" w:hAnsi="Arial Narrow"/>
        </w:rPr>
      </w:pPr>
      <w:r w:rsidRPr="00FA3BBA">
        <w:rPr>
          <w:rFonts w:ascii="Arial Narrow" w:hAnsi="Arial Narrow" w:cs="Arial"/>
        </w:rPr>
        <w:t>No meeting should be permitted to continue if a quorum is not present.  The commission may adjourn by majority vote.</w:t>
      </w:r>
    </w:p>
    <w:sectPr w:rsidR="00950464" w:rsidRPr="00FA3B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9421F"/>
    <w:multiLevelType w:val="hybridMultilevel"/>
    <w:tmpl w:val="E3FA928E"/>
    <w:lvl w:ilvl="0" w:tplc="04090015">
      <w:start w:val="4"/>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E0D"/>
    <w:rsid w:val="001C5A39"/>
    <w:rsid w:val="00392C83"/>
    <w:rsid w:val="005D6E0D"/>
    <w:rsid w:val="00950464"/>
    <w:rsid w:val="00FA3BBA"/>
    <w:rsid w:val="00FF27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E0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3888</Words>
  <Characters>22163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Rules of Procedure</vt:lpstr>
    </vt:vector>
  </TitlesOfParts>
  <Company>ACCA</Company>
  <LinksUpToDate>false</LinksUpToDate>
  <CharactersWithSpaces>26000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dc:title>
  <dc:creator>Donna</dc:creator>
  <cp:lastModifiedBy>Sallie Gowan</cp:lastModifiedBy>
  <cp:revision>3</cp:revision>
  <dcterms:created xsi:type="dcterms:W3CDTF">2012-01-08T20:18:00Z</dcterms:created>
  <dcterms:modified xsi:type="dcterms:W3CDTF">2012-01-08T20:19:00Z</dcterms:modified>
</cp:coreProperties>
</file>