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A5" w:rsidRDefault="00712FA5" w:rsidP="00D03E8C">
      <w:pPr>
        <w:spacing w:after="0" w:line="240" w:lineRule="auto"/>
        <w:jc w:val="both"/>
        <w:rPr>
          <w:rFonts w:ascii="Arial Narrow" w:hAnsi="Arial Narrow"/>
          <w:sz w:val="28"/>
          <w:szCs w:val="28"/>
          <w:u w:val="single"/>
        </w:rPr>
      </w:pPr>
    </w:p>
    <w:p w:rsidR="00EE6387" w:rsidRDefault="00EE6387" w:rsidP="00EE6387">
      <w:pPr>
        <w:spacing w:after="0" w:line="240" w:lineRule="auto"/>
        <w:jc w:val="both"/>
        <w:rPr>
          <w:rFonts w:ascii="Arial Narrow" w:eastAsia="+mn-ea" w:hAnsi="Arial Narrow" w:cs="+mn-cs"/>
          <w:color w:val="000000"/>
          <w:kern w:val="24"/>
          <w:sz w:val="24"/>
          <w:szCs w:val="24"/>
        </w:rPr>
      </w:pP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 xml:space="preserve">Alabama County Lettings are </w:t>
      </w:r>
      <w:r w:rsidR="00192C4C">
        <w:rPr>
          <w:rFonts w:ascii="Arial Narrow" w:eastAsia="+mn-ea" w:hAnsi="Arial Narrow" w:cs="+mn-cs"/>
          <w:color w:val="000000"/>
          <w:kern w:val="24"/>
          <w:sz w:val="24"/>
          <w:szCs w:val="24"/>
        </w:rPr>
        <w:t xml:space="preserve">scheduled to be </w:t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 xml:space="preserve">held on the third Wednesday of every month. Listed below are the </w:t>
      </w:r>
      <w:r>
        <w:rPr>
          <w:rFonts w:ascii="Arial Narrow" w:eastAsia="+mn-ea" w:hAnsi="Arial Narrow" w:cs="+mn-cs"/>
          <w:color w:val="000000"/>
          <w:kern w:val="24"/>
          <w:sz w:val="24"/>
          <w:szCs w:val="24"/>
        </w:rPr>
        <w:t>proposed</w:t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 xml:space="preserve"> Letting dates through 2021.  The </w:t>
      </w:r>
      <w:bookmarkStart w:id="0" w:name="_GoBack"/>
      <w:bookmarkEnd w:id="0"/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>Advertisement for Proposals, for the current month, can be found at</w:t>
      </w:r>
      <w:r>
        <w:rPr>
          <w:rFonts w:ascii="Arial Narrow" w:eastAsia="+mn-ea" w:hAnsi="Arial Narrow" w:cs="+mn-cs"/>
          <w:color w:val="000000"/>
          <w:kern w:val="24"/>
          <w:sz w:val="24"/>
          <w:szCs w:val="24"/>
        </w:rPr>
        <w:t xml:space="preserve"> </w:t>
      </w:r>
      <w:hyperlink r:id="rId8" w:history="1">
        <w:r w:rsidRPr="0091107F">
          <w:rPr>
            <w:rStyle w:val="Hyperlink"/>
            <w:rFonts w:ascii="Arial Narrow" w:eastAsia="+mn-ea" w:hAnsi="Arial Narrow" w:cs="+mn-cs"/>
            <w:kern w:val="24"/>
            <w:sz w:val="24"/>
            <w:szCs w:val="24"/>
          </w:rPr>
          <w:t>www.alabamacounties.org</w:t>
        </w:r>
      </w:hyperlink>
      <w:r>
        <w:rPr>
          <w:rFonts w:ascii="Arial Narrow" w:eastAsia="+mn-ea" w:hAnsi="Arial Narrow" w:cs="+mn-cs"/>
          <w:color w:val="000000"/>
          <w:kern w:val="24"/>
          <w:sz w:val="24"/>
          <w:szCs w:val="24"/>
        </w:rPr>
        <w:t xml:space="preserve"> (website of the ACCA).</w:t>
      </w:r>
    </w:p>
    <w:p w:rsidR="00EE6387" w:rsidRPr="00EE6387" w:rsidRDefault="00EE6387" w:rsidP="00EE63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E6387" w:rsidRPr="00EE6387" w:rsidRDefault="00EE6387" w:rsidP="00EE6387">
      <w:pPr>
        <w:pStyle w:val="NormalWeb"/>
        <w:spacing w:before="86" w:beforeAutospacing="0" w:after="0" w:afterAutospacing="0"/>
        <w:ind w:left="720"/>
        <w:rPr>
          <w:rFonts w:ascii="Arial Narrow" w:hAnsi="Arial Narrow"/>
          <w:b/>
          <w:u w:val="single"/>
        </w:rPr>
      </w:pPr>
      <w:r w:rsidRPr="00EE6387">
        <w:rPr>
          <w:rFonts w:ascii="Arial Narrow" w:eastAsia="+mn-ea" w:hAnsi="Arial Narrow" w:cs="+mn-cs"/>
          <w:b/>
          <w:color w:val="000000"/>
          <w:kern w:val="24"/>
          <w:u w:val="single"/>
        </w:rPr>
        <w:t>Advertising Dates (Suggested)</w:t>
      </w:r>
      <w:r w:rsidRPr="00EE6387">
        <w:rPr>
          <w:rFonts w:ascii="Arial Narrow" w:eastAsia="+mn-ea" w:hAnsi="Arial Narrow" w:cs="+mn-cs"/>
          <w:b/>
          <w:color w:val="000000"/>
          <w:kern w:val="24"/>
          <w:u w:val="single"/>
        </w:rPr>
        <w:tab/>
      </w:r>
      <w:r w:rsidRPr="00EE6387">
        <w:rPr>
          <w:rFonts w:ascii="Arial Narrow" w:eastAsia="+mn-ea" w:hAnsi="Arial Narrow" w:cs="+mn-cs"/>
          <w:b/>
          <w:color w:val="000000"/>
          <w:kern w:val="24"/>
        </w:rPr>
        <w:tab/>
      </w:r>
      <w:r w:rsidRPr="00EE6387">
        <w:rPr>
          <w:rFonts w:ascii="Arial Narrow" w:eastAsia="+mn-ea" w:hAnsi="Arial Narrow" w:cs="+mn-cs"/>
          <w:b/>
          <w:color w:val="000000"/>
          <w:kern w:val="24"/>
        </w:rPr>
        <w:tab/>
      </w:r>
      <w:r w:rsidRPr="00EE6387">
        <w:rPr>
          <w:rFonts w:ascii="Arial Narrow" w:eastAsia="+mn-ea" w:hAnsi="Arial Narrow" w:cs="+mn-cs"/>
          <w:b/>
          <w:color w:val="000000"/>
          <w:kern w:val="24"/>
        </w:rPr>
        <w:tab/>
      </w:r>
      <w:r w:rsidRPr="00EE6387">
        <w:rPr>
          <w:rFonts w:ascii="Arial Narrow" w:eastAsia="+mn-ea" w:hAnsi="Arial Narrow" w:cs="+mn-cs"/>
          <w:b/>
          <w:color w:val="000000"/>
          <w:kern w:val="24"/>
          <w:u w:val="single"/>
        </w:rPr>
        <w:t>Regular Monthly Lettings in FY 20</w:t>
      </w:r>
    </w:p>
    <w:p w:rsidR="00EE6387" w:rsidRPr="00EE6387" w:rsidRDefault="00EE6387" w:rsidP="00EE6387">
      <w:pPr>
        <w:pStyle w:val="NormalWeb"/>
        <w:spacing w:before="86" w:beforeAutospacing="0" w:after="0" w:afterAutospacing="0"/>
        <w:ind w:left="720"/>
        <w:rPr>
          <w:rFonts w:ascii="Arial Narrow" w:hAnsi="Arial Narrow"/>
        </w:rPr>
      </w:pPr>
      <w:r w:rsidRPr="00EE6387">
        <w:rPr>
          <w:rFonts w:ascii="Arial Narrow" w:eastAsia="+mn-ea" w:hAnsi="Arial Narrow" w:cs="+mn-cs"/>
          <w:color w:val="000000"/>
          <w:kern w:val="24"/>
        </w:rPr>
        <w:t>Sept. 25, Oct. 2, Oct. 9, 2019</w:t>
      </w:r>
      <w:r w:rsidRPr="00EE6387">
        <w:rPr>
          <w:rFonts w:ascii="Arial Narrow" w:eastAsia="+mn-ea" w:hAnsi="Arial Narrow" w:cs="+mn-cs"/>
          <w:color w:val="000000"/>
          <w:kern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</w:rPr>
        <w:tab/>
        <w:t xml:space="preserve">October 16, 2019 </w:t>
      </w:r>
    </w:p>
    <w:p w:rsidR="00EE6387" w:rsidRPr="00EE6387" w:rsidRDefault="00EE6387" w:rsidP="00EE6387">
      <w:pPr>
        <w:pStyle w:val="NormalWeb"/>
        <w:spacing w:before="86" w:beforeAutospacing="0" w:after="0" w:afterAutospacing="0"/>
        <w:ind w:left="720"/>
        <w:rPr>
          <w:rFonts w:ascii="Arial Narrow" w:hAnsi="Arial Narrow"/>
        </w:rPr>
      </w:pPr>
      <w:r w:rsidRPr="00EE6387">
        <w:rPr>
          <w:rFonts w:ascii="Arial Narrow" w:eastAsia="+mn-ea" w:hAnsi="Arial Narrow" w:cs="+mn-cs"/>
          <w:color w:val="000000"/>
          <w:kern w:val="24"/>
        </w:rPr>
        <w:t>Oct. 30, Nov. 6, Nov. 13, 2019</w:t>
      </w:r>
      <w:r w:rsidRPr="00EE6387">
        <w:rPr>
          <w:rFonts w:ascii="Arial Narrow" w:eastAsia="+mn-ea" w:hAnsi="Arial Narrow" w:cs="+mn-cs"/>
          <w:color w:val="000000"/>
          <w:kern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</w:rPr>
        <w:tab/>
        <w:t>November 20, 2019</w:t>
      </w:r>
    </w:p>
    <w:p w:rsidR="00EE6387" w:rsidRPr="00EE6387" w:rsidRDefault="00EE6387" w:rsidP="00EE6387">
      <w:pPr>
        <w:pStyle w:val="NormalWeb"/>
        <w:spacing w:before="86" w:beforeAutospacing="0" w:after="0" w:afterAutospacing="0"/>
        <w:ind w:left="720"/>
        <w:rPr>
          <w:rFonts w:ascii="Arial Narrow" w:hAnsi="Arial Narrow"/>
        </w:rPr>
      </w:pPr>
      <w:r w:rsidRPr="00EE6387">
        <w:rPr>
          <w:rFonts w:ascii="Arial Narrow" w:eastAsia="+mn-ea" w:hAnsi="Arial Narrow" w:cs="+mn-cs"/>
          <w:color w:val="000000"/>
          <w:kern w:val="24"/>
        </w:rPr>
        <w:t>Nov. 27, Dec. 4, Dec. 11, 2019</w:t>
      </w:r>
      <w:r w:rsidRPr="00EE6387">
        <w:rPr>
          <w:rFonts w:ascii="Arial Narrow" w:eastAsia="+mn-ea" w:hAnsi="Arial Narrow" w:cs="+mn-cs"/>
          <w:color w:val="000000"/>
          <w:kern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</w:rPr>
        <w:tab/>
      </w:r>
      <w:r>
        <w:rPr>
          <w:rFonts w:ascii="Arial Narrow" w:eastAsia="+mn-ea" w:hAnsi="Arial Narrow" w:cs="+mn-cs"/>
          <w:color w:val="000000"/>
          <w:kern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</w:rPr>
        <w:t>December 18, 2019</w:t>
      </w:r>
      <w:r w:rsidRPr="00EE6387">
        <w:rPr>
          <w:rFonts w:ascii="Arial Narrow" w:eastAsia="+mn-ea" w:hAnsi="Arial Narrow" w:cs="+mn-cs"/>
          <w:color w:val="000000"/>
          <w:kern w:val="24"/>
        </w:rPr>
        <w:tab/>
      </w:r>
      <w:r>
        <w:rPr>
          <w:rFonts w:ascii="Arial Narrow" w:eastAsia="+mn-ea" w:hAnsi="Arial Narrow" w:cs="+mn-cs"/>
          <w:color w:val="000000"/>
          <w:kern w:val="24"/>
        </w:rPr>
        <w:tab/>
      </w:r>
    </w:p>
    <w:p w:rsidR="00EE6387" w:rsidRPr="00EE6387" w:rsidRDefault="00EE6387" w:rsidP="00EE6387">
      <w:pPr>
        <w:pStyle w:val="NormalWeb"/>
        <w:spacing w:before="86" w:beforeAutospacing="0" w:after="0" w:afterAutospacing="0"/>
        <w:ind w:left="720"/>
        <w:rPr>
          <w:rFonts w:ascii="Arial Narrow" w:hAnsi="Arial Narrow"/>
        </w:rPr>
      </w:pPr>
      <w:r w:rsidRPr="00EE6387">
        <w:rPr>
          <w:rFonts w:ascii="Arial Narrow" w:eastAsia="+mn-ea" w:hAnsi="Arial Narrow" w:cs="+mn-cs"/>
          <w:color w:val="000000"/>
          <w:kern w:val="24"/>
        </w:rPr>
        <w:t>Dec. 23*, 2019, Jan. 1, Jan. 8, 2020</w:t>
      </w:r>
      <w:r w:rsidRPr="00EE6387">
        <w:rPr>
          <w:rFonts w:ascii="Arial Narrow" w:eastAsia="+mn-ea" w:hAnsi="Arial Narrow" w:cs="+mn-cs"/>
          <w:color w:val="000000"/>
          <w:kern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</w:rPr>
        <w:tab/>
        <w:t>January 15, 2020</w:t>
      </w:r>
      <w:r w:rsidRPr="00EE6387">
        <w:rPr>
          <w:rFonts w:ascii="Arial Narrow" w:eastAsia="+mn-ea" w:hAnsi="Arial Narrow" w:cs="+mn-cs"/>
          <w:color w:val="000000"/>
          <w:kern w:val="24"/>
        </w:rPr>
        <w:tab/>
      </w:r>
    </w:p>
    <w:p w:rsidR="00EE6387" w:rsidRPr="00EE6387" w:rsidRDefault="00EE6387" w:rsidP="00EE6387">
      <w:pPr>
        <w:pStyle w:val="NormalWeb"/>
        <w:spacing w:before="86" w:beforeAutospacing="0" w:after="0" w:afterAutospacing="0"/>
        <w:ind w:left="720"/>
        <w:rPr>
          <w:rFonts w:ascii="Arial Narrow" w:hAnsi="Arial Narrow"/>
        </w:rPr>
      </w:pPr>
      <w:r w:rsidRPr="00EE6387">
        <w:rPr>
          <w:rFonts w:ascii="Arial Narrow" w:eastAsia="+mn-ea" w:hAnsi="Arial Narrow" w:cs="+mn-cs"/>
          <w:color w:val="000000"/>
          <w:kern w:val="24"/>
        </w:rPr>
        <w:t>Jan. 29, Feb. 5, Feb. 12, 2020</w:t>
      </w:r>
      <w:r w:rsidRPr="00EE6387">
        <w:rPr>
          <w:rFonts w:ascii="Arial Narrow" w:eastAsia="+mn-ea" w:hAnsi="Arial Narrow" w:cs="+mn-cs"/>
          <w:color w:val="000000"/>
          <w:kern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</w:rPr>
        <w:tab/>
        <w:t xml:space="preserve"> </w:t>
      </w:r>
      <w:r w:rsidRPr="00EE6387">
        <w:rPr>
          <w:rFonts w:ascii="Arial Narrow" w:eastAsia="+mn-ea" w:hAnsi="Arial Narrow" w:cs="+mn-cs"/>
          <w:color w:val="000000"/>
          <w:kern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</w:rPr>
        <w:tab/>
        <w:t>February 19, 2020</w:t>
      </w:r>
      <w:r w:rsidRPr="00EE6387">
        <w:rPr>
          <w:rFonts w:ascii="Arial Narrow" w:eastAsia="+mn-ea" w:hAnsi="Arial Narrow" w:cs="+mn-cs"/>
          <w:color w:val="000000"/>
          <w:kern w:val="24"/>
        </w:rPr>
        <w:tab/>
      </w:r>
    </w:p>
    <w:p w:rsidR="00EE6387" w:rsidRPr="00EE6387" w:rsidRDefault="00EE6387" w:rsidP="00EE6387">
      <w:pPr>
        <w:pStyle w:val="NormalWeb"/>
        <w:spacing w:before="86" w:beforeAutospacing="0" w:after="0" w:afterAutospacing="0"/>
        <w:ind w:left="720"/>
        <w:rPr>
          <w:rFonts w:ascii="Arial Narrow" w:hAnsi="Arial Narrow"/>
        </w:rPr>
      </w:pPr>
      <w:r w:rsidRPr="00EE6387">
        <w:rPr>
          <w:rFonts w:ascii="Arial Narrow" w:eastAsia="+mn-ea" w:hAnsi="Arial Narrow" w:cs="+mn-cs"/>
          <w:color w:val="000000"/>
          <w:kern w:val="24"/>
        </w:rPr>
        <w:t>Feb. 26, March 4, March 11, 2020</w:t>
      </w:r>
      <w:r w:rsidRPr="00EE6387">
        <w:rPr>
          <w:rFonts w:ascii="Arial Narrow" w:eastAsia="+mn-ea" w:hAnsi="Arial Narrow" w:cs="+mn-cs"/>
          <w:color w:val="000000"/>
          <w:kern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</w:rPr>
        <w:tab/>
        <w:t>March 18, 2020</w:t>
      </w:r>
    </w:p>
    <w:p w:rsidR="00EE6387" w:rsidRPr="00EE6387" w:rsidRDefault="00EE6387" w:rsidP="00EE6387">
      <w:pPr>
        <w:pStyle w:val="NormalWeb"/>
        <w:spacing w:before="86" w:beforeAutospacing="0" w:after="0" w:afterAutospacing="0"/>
        <w:ind w:left="720"/>
        <w:rPr>
          <w:rFonts w:ascii="Arial Narrow" w:hAnsi="Arial Narrow"/>
        </w:rPr>
      </w:pPr>
      <w:r w:rsidRPr="00EE6387">
        <w:rPr>
          <w:rFonts w:ascii="Arial Narrow" w:eastAsia="+mn-ea" w:hAnsi="Arial Narrow" w:cs="+mn-cs"/>
          <w:color w:val="000000"/>
          <w:kern w:val="24"/>
        </w:rPr>
        <w:t>March 25, April 1, April 8, 2020</w:t>
      </w:r>
      <w:r w:rsidRPr="00EE6387">
        <w:rPr>
          <w:rFonts w:ascii="Arial Narrow" w:eastAsia="+mn-ea" w:hAnsi="Arial Narrow" w:cs="+mn-cs"/>
          <w:color w:val="000000"/>
          <w:kern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</w:rPr>
        <w:tab/>
      </w:r>
      <w:r>
        <w:rPr>
          <w:rFonts w:ascii="Arial Narrow" w:eastAsia="+mn-ea" w:hAnsi="Arial Narrow" w:cs="+mn-cs"/>
          <w:color w:val="000000"/>
          <w:kern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</w:rPr>
        <w:t>April 15, 2020</w:t>
      </w:r>
    </w:p>
    <w:p w:rsidR="00EE6387" w:rsidRPr="00EE6387" w:rsidRDefault="00EE6387" w:rsidP="00EE6387">
      <w:pPr>
        <w:pStyle w:val="NormalWeb"/>
        <w:spacing w:before="86" w:beforeAutospacing="0" w:after="0" w:afterAutospacing="0"/>
        <w:ind w:left="720"/>
        <w:rPr>
          <w:rFonts w:ascii="Arial Narrow" w:hAnsi="Arial Narrow"/>
        </w:rPr>
      </w:pPr>
      <w:r w:rsidRPr="00EE6387">
        <w:rPr>
          <w:rFonts w:ascii="Arial Narrow" w:eastAsia="+mn-ea" w:hAnsi="Arial Narrow" w:cs="+mn-cs"/>
          <w:color w:val="000000"/>
          <w:kern w:val="24"/>
        </w:rPr>
        <w:t>April 29, May 6, May 13, 2020</w:t>
      </w:r>
      <w:r w:rsidRPr="00EE6387">
        <w:rPr>
          <w:rFonts w:ascii="Arial Narrow" w:eastAsia="+mn-ea" w:hAnsi="Arial Narrow" w:cs="+mn-cs"/>
          <w:color w:val="000000"/>
          <w:kern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</w:rPr>
        <w:tab/>
      </w:r>
      <w:r>
        <w:rPr>
          <w:rFonts w:ascii="Arial Narrow" w:eastAsia="+mn-ea" w:hAnsi="Arial Narrow" w:cs="+mn-cs"/>
          <w:color w:val="000000"/>
          <w:kern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</w:rPr>
        <w:t>May 20, 2020</w:t>
      </w:r>
    </w:p>
    <w:p w:rsidR="00EE6387" w:rsidRPr="00EE6387" w:rsidRDefault="00EE6387" w:rsidP="00EE6387">
      <w:pPr>
        <w:pStyle w:val="NormalWeb"/>
        <w:spacing w:before="86" w:beforeAutospacing="0" w:after="0" w:afterAutospacing="0"/>
        <w:ind w:left="720"/>
        <w:rPr>
          <w:rFonts w:ascii="Arial Narrow" w:hAnsi="Arial Narrow"/>
        </w:rPr>
      </w:pPr>
      <w:r w:rsidRPr="00EE6387">
        <w:rPr>
          <w:rFonts w:ascii="Arial Narrow" w:eastAsia="+mn-ea" w:hAnsi="Arial Narrow" w:cs="+mn-cs"/>
          <w:color w:val="000000"/>
          <w:kern w:val="24"/>
        </w:rPr>
        <w:t>March 27, June 3, June 10, 2020</w:t>
      </w:r>
      <w:r w:rsidRPr="00EE6387">
        <w:rPr>
          <w:rFonts w:ascii="Arial Narrow" w:eastAsia="+mn-ea" w:hAnsi="Arial Narrow" w:cs="+mn-cs"/>
          <w:color w:val="000000"/>
          <w:kern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</w:rPr>
        <w:tab/>
      </w:r>
      <w:r>
        <w:rPr>
          <w:rFonts w:ascii="Arial Narrow" w:eastAsia="+mn-ea" w:hAnsi="Arial Narrow" w:cs="+mn-cs"/>
          <w:color w:val="000000"/>
          <w:kern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</w:rPr>
        <w:t>June 17, 2020</w:t>
      </w:r>
    </w:p>
    <w:p w:rsidR="00EE6387" w:rsidRPr="00EE6387" w:rsidRDefault="00EE6387" w:rsidP="00EE6387">
      <w:pPr>
        <w:spacing w:before="86"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>June 24, July 1, July 8, 2020</w:t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  <w:t>July 15, 2020</w:t>
      </w:r>
    </w:p>
    <w:p w:rsidR="00EE6387" w:rsidRPr="00EE6387" w:rsidRDefault="00EE6387" w:rsidP="00EE6387">
      <w:pPr>
        <w:spacing w:before="86"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>July 29, Aug. 5, Aug. 12, 2020</w:t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  <w:t>August 19, 2020</w:t>
      </w:r>
    </w:p>
    <w:p w:rsidR="00EE6387" w:rsidRDefault="00EE6387" w:rsidP="00EE6387">
      <w:pPr>
        <w:spacing w:before="86" w:after="0" w:line="240" w:lineRule="auto"/>
        <w:ind w:left="720"/>
        <w:rPr>
          <w:rFonts w:ascii="Arial Narrow" w:eastAsia="+mn-ea" w:hAnsi="Arial Narrow" w:cs="+mn-cs"/>
          <w:color w:val="000000"/>
          <w:kern w:val="24"/>
          <w:sz w:val="24"/>
          <w:szCs w:val="24"/>
        </w:rPr>
      </w:pP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>Aug. 26, Sept. 2, Sept. 9, 2020</w:t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>September 16, 2020</w:t>
      </w:r>
    </w:p>
    <w:p w:rsidR="00EE6387" w:rsidRDefault="00EE6387" w:rsidP="00EE6387">
      <w:pPr>
        <w:spacing w:before="86" w:after="0" w:line="240" w:lineRule="auto"/>
        <w:ind w:left="720"/>
        <w:rPr>
          <w:rFonts w:ascii="Arial Narrow" w:eastAsia="+mn-ea" w:hAnsi="Arial Narrow" w:cs="+mn-cs"/>
          <w:color w:val="000000"/>
          <w:kern w:val="24"/>
          <w:sz w:val="24"/>
          <w:szCs w:val="24"/>
        </w:rPr>
      </w:pPr>
    </w:p>
    <w:p w:rsidR="00EE6387" w:rsidRPr="00EE6387" w:rsidRDefault="00EE6387" w:rsidP="00EE6387">
      <w:pPr>
        <w:pStyle w:val="NormalWeb"/>
        <w:spacing w:before="86" w:beforeAutospacing="0" w:after="0" w:afterAutospacing="0"/>
        <w:ind w:left="720"/>
        <w:rPr>
          <w:rFonts w:ascii="Arial Narrow" w:hAnsi="Arial Narrow"/>
          <w:b/>
          <w:u w:val="single"/>
        </w:rPr>
      </w:pPr>
      <w:r w:rsidRPr="00EE6387">
        <w:rPr>
          <w:rFonts w:ascii="Arial Narrow" w:eastAsia="+mn-ea" w:hAnsi="Arial Narrow" w:cs="+mn-cs"/>
          <w:b/>
          <w:color w:val="000000"/>
          <w:kern w:val="24"/>
          <w:u w:val="single"/>
        </w:rPr>
        <w:t>Advertising Dates (Suggested)</w:t>
      </w:r>
      <w:r w:rsidRPr="00EE6387">
        <w:rPr>
          <w:rFonts w:ascii="Arial Narrow" w:eastAsia="+mn-ea" w:hAnsi="Arial Narrow" w:cs="+mn-cs"/>
          <w:b/>
          <w:color w:val="000000"/>
          <w:kern w:val="24"/>
          <w:u w:val="single"/>
        </w:rPr>
        <w:tab/>
      </w:r>
      <w:r w:rsidRPr="00EE6387">
        <w:rPr>
          <w:rFonts w:ascii="Arial Narrow" w:eastAsia="+mn-ea" w:hAnsi="Arial Narrow" w:cs="+mn-cs"/>
          <w:b/>
          <w:color w:val="000000"/>
          <w:kern w:val="24"/>
        </w:rPr>
        <w:tab/>
      </w:r>
      <w:r w:rsidRPr="00EE6387">
        <w:rPr>
          <w:rFonts w:ascii="Arial Narrow" w:eastAsia="+mn-ea" w:hAnsi="Arial Narrow" w:cs="+mn-cs"/>
          <w:b/>
          <w:color w:val="000000"/>
          <w:kern w:val="24"/>
        </w:rPr>
        <w:tab/>
      </w:r>
      <w:r w:rsidRPr="00EE6387">
        <w:rPr>
          <w:rFonts w:ascii="Arial Narrow" w:eastAsia="+mn-ea" w:hAnsi="Arial Narrow" w:cs="+mn-cs"/>
          <w:b/>
          <w:color w:val="000000"/>
          <w:kern w:val="24"/>
        </w:rPr>
        <w:tab/>
      </w:r>
      <w:r w:rsidRPr="00EE6387">
        <w:rPr>
          <w:rFonts w:ascii="Arial Narrow" w:eastAsia="+mn-ea" w:hAnsi="Arial Narrow" w:cs="+mn-cs"/>
          <w:b/>
          <w:color w:val="000000"/>
          <w:kern w:val="24"/>
          <w:u w:val="single"/>
        </w:rPr>
        <w:t>Regular Monthly Lettings in FY 21</w:t>
      </w:r>
    </w:p>
    <w:p w:rsidR="00EE6387" w:rsidRPr="00EE6387" w:rsidRDefault="00EE6387" w:rsidP="00EE6387">
      <w:pPr>
        <w:spacing w:before="86" w:after="0" w:line="240" w:lineRule="auto"/>
        <w:ind w:firstLine="720"/>
        <w:rPr>
          <w:rFonts w:ascii="Arial Narrow" w:eastAsia="Times New Roman" w:hAnsi="Arial Narrow" w:cs="Times New Roman"/>
          <w:sz w:val="24"/>
          <w:szCs w:val="24"/>
        </w:rPr>
      </w:pP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>Sept. 30, Oct. 7, Oct. 14, 2020</w:t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>October 21, 2020</w:t>
      </w:r>
    </w:p>
    <w:p w:rsidR="00EE6387" w:rsidRPr="00EE6387" w:rsidRDefault="00EE6387" w:rsidP="00EE6387">
      <w:pPr>
        <w:spacing w:before="86"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>Oct. 28, Nov. 4, Nov. 11, 2020</w:t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  <w:t>November 18, 2020</w:t>
      </w:r>
    </w:p>
    <w:p w:rsidR="00EE6387" w:rsidRPr="00EE6387" w:rsidRDefault="00EE6387" w:rsidP="00EE6387">
      <w:pPr>
        <w:spacing w:before="86"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>Nov. 25, Dec. 2, Dec. 9, 2020</w:t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  <w:t>December 16, 2020</w:t>
      </w:r>
    </w:p>
    <w:p w:rsidR="00EE6387" w:rsidRPr="00EE6387" w:rsidRDefault="00EE6387" w:rsidP="00EE6387">
      <w:pPr>
        <w:spacing w:before="86"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>Dec. 30, 2020, Jan. 6, Jan 13, 2021</w:t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  <w:t>January 20, 2021</w:t>
      </w:r>
    </w:p>
    <w:p w:rsidR="00EE6387" w:rsidRPr="00EE6387" w:rsidRDefault="00EE6387" w:rsidP="00EE6387">
      <w:pPr>
        <w:spacing w:before="86"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>Jan. 27, Feb. 3, Feb. 10, 2021</w:t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  <w:t>February 17, 2021</w:t>
      </w:r>
    </w:p>
    <w:p w:rsidR="00EE6387" w:rsidRDefault="00EE6387" w:rsidP="00EE6387">
      <w:pPr>
        <w:spacing w:before="86" w:after="0" w:line="240" w:lineRule="auto"/>
        <w:ind w:left="720"/>
        <w:rPr>
          <w:rFonts w:ascii="Arial Narrow" w:eastAsia="+mn-ea" w:hAnsi="Arial Narrow" w:cs="+mn-cs"/>
          <w:color w:val="000000"/>
          <w:kern w:val="24"/>
          <w:sz w:val="24"/>
          <w:szCs w:val="24"/>
        </w:rPr>
      </w:pP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>Feb. 24, March 3, March 10, 2021</w:t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  <w:t>March 17, 2021</w:t>
      </w:r>
    </w:p>
    <w:p w:rsidR="00EE6387" w:rsidRPr="00EE6387" w:rsidRDefault="00EE6387" w:rsidP="00EE6387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>March 31, April 7, April 14, 2021</w:t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>April 21, 2021</w:t>
      </w:r>
    </w:p>
    <w:p w:rsidR="00EE6387" w:rsidRPr="00EE6387" w:rsidRDefault="00EE6387" w:rsidP="00EE6387">
      <w:pPr>
        <w:spacing w:after="0" w:line="36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>April 28, May 5, May 12, 2021</w:t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>May 19, 2021</w:t>
      </w:r>
    </w:p>
    <w:p w:rsidR="00EE6387" w:rsidRPr="00EE6387" w:rsidRDefault="00EE6387" w:rsidP="00EE6387">
      <w:pPr>
        <w:spacing w:after="0" w:line="36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>May 26, June 2, June 9, 2021</w:t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  <w:t>June 16, 2021</w:t>
      </w:r>
    </w:p>
    <w:p w:rsidR="00EE6387" w:rsidRPr="00EE6387" w:rsidRDefault="00EE6387" w:rsidP="00EE6387">
      <w:pPr>
        <w:spacing w:after="0" w:line="36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>June 30, July 7, July 14, 2021</w:t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  <w:t>July 21, 2021</w:t>
      </w:r>
    </w:p>
    <w:p w:rsidR="00EE6387" w:rsidRPr="00EE6387" w:rsidRDefault="00EE6387" w:rsidP="00EE6387">
      <w:pPr>
        <w:spacing w:after="0" w:line="36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>July 28, Aug. 4, Aug. 11, 2021</w:t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  <w:t>August 18, 2021</w:t>
      </w:r>
    </w:p>
    <w:p w:rsidR="00EE6387" w:rsidRPr="00EE6387" w:rsidRDefault="00EE6387" w:rsidP="00EE6387">
      <w:pPr>
        <w:spacing w:after="0" w:line="36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>Aug. 25, Sept. 1, Sept. 8, 2021</w:t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>
        <w:rPr>
          <w:rFonts w:ascii="Arial Narrow" w:eastAsia="+mn-ea" w:hAnsi="Arial Narrow" w:cs="+mn-cs"/>
          <w:color w:val="000000"/>
          <w:kern w:val="24"/>
          <w:sz w:val="24"/>
          <w:szCs w:val="24"/>
        </w:rPr>
        <w:tab/>
      </w:r>
      <w:r w:rsidRPr="00EE6387">
        <w:rPr>
          <w:rFonts w:ascii="Arial Narrow" w:eastAsia="+mn-ea" w:hAnsi="Arial Narrow" w:cs="+mn-cs"/>
          <w:color w:val="000000"/>
          <w:kern w:val="24"/>
          <w:sz w:val="24"/>
          <w:szCs w:val="24"/>
        </w:rPr>
        <w:t>September 15, 2021</w:t>
      </w:r>
    </w:p>
    <w:p w:rsidR="00EE6387" w:rsidRPr="00EE6387" w:rsidRDefault="00EE6387" w:rsidP="00EE6387">
      <w:pPr>
        <w:spacing w:before="86"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</w:p>
    <w:p w:rsidR="00EE6387" w:rsidRPr="00EE6387" w:rsidRDefault="00EE6387" w:rsidP="00EE6387">
      <w:pPr>
        <w:pStyle w:val="NormalWeb"/>
        <w:spacing w:before="72" w:beforeAutospacing="0" w:after="0" w:afterAutospacing="0"/>
        <w:ind w:left="720"/>
        <w:rPr>
          <w:rFonts w:ascii="Arial Narrow" w:hAnsi="Arial Narrow"/>
        </w:rPr>
      </w:pPr>
      <w:r w:rsidRPr="00EE6387">
        <w:rPr>
          <w:rFonts w:ascii="Arial Narrow" w:eastAsia="+mn-ea" w:hAnsi="Arial Narrow" w:cs="+mn-cs"/>
          <w:color w:val="000000"/>
          <w:kern w:val="24"/>
        </w:rPr>
        <w:t>* Backed up to Monday since Dec. 25 falls on Wednesday</w:t>
      </w:r>
    </w:p>
    <w:p w:rsidR="004F5CFD" w:rsidRPr="00802E66" w:rsidRDefault="004F5CFD" w:rsidP="003E5654">
      <w:pPr>
        <w:spacing w:after="0" w:line="240" w:lineRule="auto"/>
        <w:rPr>
          <w:rFonts w:ascii="Arial Narrow" w:hAnsi="Arial Narrow"/>
          <w:sz w:val="28"/>
          <w:szCs w:val="28"/>
        </w:rPr>
      </w:pPr>
    </w:p>
    <w:sectPr w:rsidR="004F5CFD" w:rsidRPr="00802E66" w:rsidSect="00ED31AA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666" w:rsidRDefault="00A54666" w:rsidP="00712FA5">
      <w:pPr>
        <w:spacing w:after="0" w:line="240" w:lineRule="auto"/>
      </w:pPr>
      <w:r>
        <w:separator/>
      </w:r>
    </w:p>
  </w:endnote>
  <w:endnote w:type="continuationSeparator" w:id="0">
    <w:p w:rsidR="00A54666" w:rsidRDefault="00A54666" w:rsidP="0071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666" w:rsidRDefault="00A54666" w:rsidP="00712FA5">
      <w:pPr>
        <w:spacing w:after="0" w:line="240" w:lineRule="auto"/>
      </w:pPr>
      <w:r>
        <w:separator/>
      </w:r>
    </w:p>
  </w:footnote>
  <w:footnote w:type="continuationSeparator" w:id="0">
    <w:p w:rsidR="00A54666" w:rsidRDefault="00A54666" w:rsidP="0071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FA5" w:rsidRPr="00E12E95" w:rsidRDefault="00671CB3" w:rsidP="00712FA5">
    <w:pPr>
      <w:spacing w:after="0" w:line="240" w:lineRule="auto"/>
      <w:jc w:val="center"/>
      <w:rPr>
        <w:rFonts w:ascii="Arial Narrow" w:hAnsi="Arial Narrow"/>
        <w:sz w:val="40"/>
        <w:szCs w:val="40"/>
      </w:rPr>
    </w:pPr>
    <w:r>
      <w:rPr>
        <w:rFonts w:ascii="Arial Narrow" w:hAnsi="Arial Narrow"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 wp14:anchorId="11AB0783" wp14:editId="694BDE0A">
          <wp:simplePos x="0" y="0"/>
          <wp:positionH relativeFrom="column">
            <wp:posOffset>-557092</wp:posOffset>
          </wp:positionH>
          <wp:positionV relativeFrom="page">
            <wp:posOffset>174161</wp:posOffset>
          </wp:positionV>
          <wp:extent cx="831850" cy="8318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build-alabama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5716569</wp:posOffset>
          </wp:positionH>
          <wp:positionV relativeFrom="page">
            <wp:posOffset>214822</wp:posOffset>
          </wp:positionV>
          <wp:extent cx="831850" cy="834390"/>
          <wp:effectExtent l="0" t="0" r="635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build-alabama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83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2FA5" w:rsidRPr="00E12E95">
      <w:rPr>
        <w:rFonts w:ascii="Arial Narrow" w:hAnsi="Arial Narrow"/>
        <w:sz w:val="40"/>
        <w:szCs w:val="40"/>
      </w:rPr>
      <w:t>Rebuild Al</w:t>
    </w:r>
    <w:r w:rsidR="00712FA5">
      <w:rPr>
        <w:rFonts w:ascii="Arial Narrow" w:hAnsi="Arial Narrow"/>
        <w:sz w:val="40"/>
        <w:szCs w:val="40"/>
      </w:rPr>
      <w:t>abama Act</w:t>
    </w:r>
    <w:r w:rsidR="00712FA5">
      <w:rPr>
        <w:rFonts w:ascii="Arial Narrow" w:hAnsi="Arial Narrow"/>
        <w:sz w:val="40"/>
        <w:szCs w:val="40"/>
      </w:rPr>
      <w:br/>
    </w:r>
    <w:r w:rsidR="00EE6387">
      <w:rPr>
        <w:rFonts w:ascii="Arial Narrow" w:hAnsi="Arial Narrow"/>
        <w:sz w:val="40"/>
        <w:szCs w:val="40"/>
      </w:rPr>
      <w:t>Proposed FY 20 &amp; FY 21 Letting Schedule</w:t>
    </w:r>
  </w:p>
  <w:p w:rsidR="00712FA5" w:rsidRDefault="00712F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B5BBE"/>
    <w:multiLevelType w:val="hybridMultilevel"/>
    <w:tmpl w:val="AF62B9B2"/>
    <w:lvl w:ilvl="0" w:tplc="EA1231FA">
      <w:start w:val="9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1E"/>
    <w:rsid w:val="00094668"/>
    <w:rsid w:val="00107E70"/>
    <w:rsid w:val="00154CAB"/>
    <w:rsid w:val="001678A3"/>
    <w:rsid w:val="00192C4C"/>
    <w:rsid w:val="001F2124"/>
    <w:rsid w:val="00206AF1"/>
    <w:rsid w:val="00236125"/>
    <w:rsid w:val="002374DB"/>
    <w:rsid w:val="002414E9"/>
    <w:rsid w:val="00280A08"/>
    <w:rsid w:val="002A363F"/>
    <w:rsid w:val="002A371A"/>
    <w:rsid w:val="002C5661"/>
    <w:rsid w:val="00330819"/>
    <w:rsid w:val="00370E70"/>
    <w:rsid w:val="003D1CAE"/>
    <w:rsid w:val="003E5654"/>
    <w:rsid w:val="00431BBA"/>
    <w:rsid w:val="00471238"/>
    <w:rsid w:val="00482516"/>
    <w:rsid w:val="004958A4"/>
    <w:rsid w:val="004B600A"/>
    <w:rsid w:val="004C11C9"/>
    <w:rsid w:val="004D38B7"/>
    <w:rsid w:val="004E68C3"/>
    <w:rsid w:val="004F5CFD"/>
    <w:rsid w:val="00593B94"/>
    <w:rsid w:val="005A0B79"/>
    <w:rsid w:val="005A5D42"/>
    <w:rsid w:val="006112EF"/>
    <w:rsid w:val="00661EDF"/>
    <w:rsid w:val="00671CB3"/>
    <w:rsid w:val="00675AE0"/>
    <w:rsid w:val="00683EDD"/>
    <w:rsid w:val="00686A26"/>
    <w:rsid w:val="006D4DB4"/>
    <w:rsid w:val="006F628A"/>
    <w:rsid w:val="006F7DE2"/>
    <w:rsid w:val="00712FA5"/>
    <w:rsid w:val="007260EC"/>
    <w:rsid w:val="0076514D"/>
    <w:rsid w:val="007B7E68"/>
    <w:rsid w:val="007E2078"/>
    <w:rsid w:val="00802E66"/>
    <w:rsid w:val="00826C60"/>
    <w:rsid w:val="0086694F"/>
    <w:rsid w:val="008768B4"/>
    <w:rsid w:val="0089241E"/>
    <w:rsid w:val="00893EA8"/>
    <w:rsid w:val="008C233F"/>
    <w:rsid w:val="0098289D"/>
    <w:rsid w:val="00985E46"/>
    <w:rsid w:val="009868B2"/>
    <w:rsid w:val="009D5F84"/>
    <w:rsid w:val="009D7735"/>
    <w:rsid w:val="00A0216F"/>
    <w:rsid w:val="00A03D80"/>
    <w:rsid w:val="00A30CD8"/>
    <w:rsid w:val="00A54666"/>
    <w:rsid w:val="00AD5F85"/>
    <w:rsid w:val="00AF6D04"/>
    <w:rsid w:val="00B02127"/>
    <w:rsid w:val="00B44E68"/>
    <w:rsid w:val="00B73F5C"/>
    <w:rsid w:val="00BF04B2"/>
    <w:rsid w:val="00BF112C"/>
    <w:rsid w:val="00C156D6"/>
    <w:rsid w:val="00C209E4"/>
    <w:rsid w:val="00CD7A1C"/>
    <w:rsid w:val="00D03E8C"/>
    <w:rsid w:val="00D74648"/>
    <w:rsid w:val="00D8003E"/>
    <w:rsid w:val="00D91F6D"/>
    <w:rsid w:val="00E12E95"/>
    <w:rsid w:val="00E14D9F"/>
    <w:rsid w:val="00E61021"/>
    <w:rsid w:val="00ED31AA"/>
    <w:rsid w:val="00EE6387"/>
    <w:rsid w:val="00EF5F55"/>
    <w:rsid w:val="00F06832"/>
    <w:rsid w:val="00F1109C"/>
    <w:rsid w:val="00F22C6B"/>
    <w:rsid w:val="00F23CFC"/>
    <w:rsid w:val="00F3249A"/>
    <w:rsid w:val="00F8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E4C9BF-DD7E-4656-993B-B7759681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FA5"/>
  </w:style>
  <w:style w:type="paragraph" w:styleId="Footer">
    <w:name w:val="footer"/>
    <w:basedOn w:val="Normal"/>
    <w:link w:val="FooterChar"/>
    <w:uiPriority w:val="99"/>
    <w:unhideWhenUsed/>
    <w:rsid w:val="0071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FA5"/>
  </w:style>
  <w:style w:type="paragraph" w:styleId="NormalWeb">
    <w:name w:val="Normal (Web)"/>
    <w:basedOn w:val="Normal"/>
    <w:uiPriority w:val="99"/>
    <w:semiHidden/>
    <w:unhideWhenUsed/>
    <w:rsid w:val="0098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6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bamacounti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3DF4-4CAD-4891-A6C2-DE7D6C8A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Brasfield</dc:creator>
  <cp:keywords/>
  <dc:description/>
  <cp:lastModifiedBy>Richie Beyer</cp:lastModifiedBy>
  <cp:revision>3</cp:revision>
  <cp:lastPrinted>2019-04-26T14:52:00Z</cp:lastPrinted>
  <dcterms:created xsi:type="dcterms:W3CDTF">2019-08-01T18:24:00Z</dcterms:created>
  <dcterms:modified xsi:type="dcterms:W3CDTF">2019-08-01T18:36:00Z</dcterms:modified>
</cp:coreProperties>
</file>